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1108"/>
        <w:gridCol w:w="1169"/>
        <w:gridCol w:w="1111"/>
        <w:gridCol w:w="1149"/>
        <w:gridCol w:w="925"/>
        <w:gridCol w:w="339"/>
        <w:gridCol w:w="534"/>
        <w:gridCol w:w="891"/>
        <w:gridCol w:w="1359"/>
      </w:tblGrid>
      <w:tr w14:paraId="7DABF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7771436">
            <w:r>
              <w:rPr>
                <w:rFonts w:hint="eastAsi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1966595</wp:posOffset>
                  </wp:positionH>
                  <wp:positionV relativeFrom="paragraph">
                    <wp:posOffset>641350</wp:posOffset>
                  </wp:positionV>
                  <wp:extent cx="1483995" cy="1058545"/>
                  <wp:effectExtent l="0" t="0" r="1905" b="8255"/>
                  <wp:wrapNone/>
                  <wp:docPr id="8" name="图片 8" descr="四分之一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四分之一（3）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765175</wp:posOffset>
                  </wp:positionV>
                  <wp:extent cx="1443990" cy="981710"/>
                  <wp:effectExtent l="0" t="0" r="3810" b="8890"/>
                  <wp:wrapNone/>
                  <wp:docPr id="2" name="图片 2" descr="四分之一（1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四分之一（1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997585</wp:posOffset>
                  </wp:positionH>
                  <wp:positionV relativeFrom="paragraph">
                    <wp:posOffset>78740</wp:posOffset>
                  </wp:positionV>
                  <wp:extent cx="1503680" cy="748030"/>
                  <wp:effectExtent l="0" t="0" r="1270" b="14605"/>
                  <wp:wrapNone/>
                  <wp:docPr id="5" name="图片 5" descr="四分之一（2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四分之一（2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80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E4F2785">
            <w:pPr>
              <w:jc w:val="left"/>
            </w:pPr>
            <w:r>
              <w:rPr>
                <w:rFonts w:hint="eastAsia" w:ascii="黑体" w:eastAsia="黑体"/>
                <w:color w:val="0081CC"/>
                <w:sz w:val="28"/>
              </w:rPr>
              <w:t>产品特点</w:t>
            </w:r>
          </w:p>
        </w:tc>
      </w:tr>
      <w:tr w14:paraId="6DC76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89EF713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5796940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宽输入电压范围：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2.9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:1</w:t>
            </w:r>
          </w:p>
        </w:tc>
      </w:tr>
      <w:tr w14:paraId="5CAEBE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6722B9E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5000439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效率高达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9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%</w:t>
            </w:r>
          </w:p>
        </w:tc>
      </w:tr>
      <w:tr w14:paraId="51B81F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6D0D168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3FE66BD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低空载功耗</w:t>
            </w:r>
          </w:p>
        </w:tc>
      </w:tr>
      <w:tr w14:paraId="047378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FAF7FF5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ACC8E15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工作基板温度范围：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-40℃ to +105℃</w:t>
            </w:r>
          </w:p>
        </w:tc>
      </w:tr>
      <w:tr w14:paraId="082708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CDBC092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577989F">
            <w:pPr>
              <w:widowControl/>
              <w:ind w:left="300" w:hanging="300" w:hangingChars="200"/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高绝缘电压：输入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输出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3000VAC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外壳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 xml:space="preserve"> 2100VAC</w:t>
            </w:r>
          </w:p>
        </w:tc>
      </w:tr>
      <w:tr w14:paraId="33A48E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C6D5B33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A50AA5D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输入欠压保护，输出过流、过压、过温、短路保护</w:t>
            </w:r>
          </w:p>
        </w:tc>
      </w:tr>
      <w:tr w14:paraId="04DE1E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B06055D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108ACE8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标准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1/4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砖</w:t>
            </w:r>
          </w:p>
        </w:tc>
      </w:tr>
      <w:tr w14:paraId="23DE31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5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83B01D2">
            <w:pPr>
              <w:spacing w:line="200" w:lineRule="exact"/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CE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认证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AC1B233">
            <w:pPr>
              <w:widowControl/>
              <w:ind w:firstLine="400" w:firstLineChars="200"/>
              <w:jc w:val="left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3347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</w:tcPr>
          <w:p w14:paraId="1E18604E">
            <w:pPr>
              <w:widowControl/>
              <w:ind w:firstLine="320" w:firstLineChars="20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0-110S24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为一款高性能四分之一砖模块电源，额定输入电压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110VDC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,输出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24V/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0W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，无最小负载要求，宽电压输入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55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160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,稳压单路输出。高隔离绝缘电压，允许工作基板温度高达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 xml:space="preserve"> 105℃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，具有输入欠压保护、输出过流保护、过压保护、过温保护、短路保护、远程遥控及远端补偿、输出电压调节等功能。</w:t>
            </w:r>
          </w:p>
        </w:tc>
      </w:tr>
      <w:tr w14:paraId="711609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  <w:vAlign w:val="center"/>
          </w:tcPr>
          <w:p w14:paraId="524D0DC4">
            <w:pPr>
              <w:jc w:val="left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选型表</w:t>
            </w:r>
          </w:p>
        </w:tc>
      </w:tr>
      <w:tr w14:paraId="0EAD88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7FB8CC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产品型号</w:t>
            </w:r>
          </w:p>
        </w:tc>
        <w:tc>
          <w:tcPr>
            <w:tcW w:w="110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E16C1C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输入范围</w:t>
            </w:r>
          </w:p>
          <w:p w14:paraId="45FD4DB5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6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9AE2EF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输出功率</w:t>
            </w:r>
          </w:p>
          <w:p w14:paraId="4E00BDEB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（W）</w:t>
            </w:r>
          </w:p>
        </w:tc>
        <w:tc>
          <w:tcPr>
            <w:tcW w:w="111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82CB13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输出电压</w:t>
            </w:r>
          </w:p>
          <w:p w14:paraId="6DB53E30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4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D1FB0AC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输出电流</w:t>
            </w:r>
          </w:p>
          <w:p w14:paraId="23C98C6E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（A）</w:t>
            </w:r>
          </w:p>
        </w:tc>
        <w:tc>
          <w:tcPr>
            <w:tcW w:w="1264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61D188E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纹波&amp;噪声</w:t>
            </w:r>
          </w:p>
          <w:p w14:paraId="2543A2BB">
            <w:pPr>
              <w:jc w:val="center"/>
              <w:rPr>
                <w:rFonts w:eastAsia="黑体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（mV）</w:t>
            </w:r>
          </w:p>
        </w:tc>
        <w:tc>
          <w:tcPr>
            <w:tcW w:w="1425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C69AAE">
            <w:pPr>
              <w:jc w:val="center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满载效率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(%)</w:t>
            </w:r>
          </w:p>
          <w:p w14:paraId="1428C846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Min/Typ.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B97EEB5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备注</w:t>
            </w:r>
          </w:p>
        </w:tc>
      </w:tr>
      <w:tr w14:paraId="7D96DC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253814A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-110S24</w:t>
            </w:r>
          </w:p>
        </w:tc>
        <w:tc>
          <w:tcPr>
            <w:tcW w:w="1108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93C302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55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160</w:t>
            </w:r>
          </w:p>
        </w:tc>
        <w:tc>
          <w:tcPr>
            <w:tcW w:w="116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7ACF65F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300</w:t>
            </w:r>
          </w:p>
        </w:tc>
        <w:tc>
          <w:tcPr>
            <w:tcW w:w="111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7481C3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24</w:t>
            </w:r>
          </w:p>
        </w:tc>
        <w:tc>
          <w:tcPr>
            <w:tcW w:w="114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A2FB38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12.5</w:t>
            </w:r>
          </w:p>
        </w:tc>
        <w:tc>
          <w:tcPr>
            <w:tcW w:w="1264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8C640B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48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0</w:t>
            </w:r>
          </w:p>
        </w:tc>
        <w:tc>
          <w:tcPr>
            <w:tcW w:w="1425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E6C585">
            <w:pPr>
              <w:jc w:val="center"/>
              <w:rPr>
                <w:rFonts w:hint="default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/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90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34831D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标准型正逻辑</w:t>
            </w:r>
          </w:p>
        </w:tc>
      </w:tr>
      <w:tr w14:paraId="1F6B85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A397ED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-110S24N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0814F8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195EEF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5BE5CB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B8B7709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626964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71E1FD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DF79DBE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标准型负逻辑</w:t>
            </w:r>
          </w:p>
        </w:tc>
      </w:tr>
      <w:tr w14:paraId="2B0C48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EE3720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-110S24H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C5B17A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3649B1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B60A3C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B347E1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DD989C2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D86BD9A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524ACF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散热器正逻辑</w:t>
            </w:r>
          </w:p>
        </w:tc>
      </w:tr>
      <w:tr w14:paraId="6F0F92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42C554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0-110S24NH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98F18B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774D0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D28564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543F97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188435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794C4F0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154034D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散热器负逻辑</w:t>
            </w:r>
          </w:p>
        </w:tc>
      </w:tr>
      <w:tr w14:paraId="17E4A0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  <w:vAlign w:val="center"/>
          </w:tcPr>
          <w:p w14:paraId="548309DE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  <w:lang w:val="en-US" w:eastAsia="zh-CN"/>
              </w:rPr>
              <w:t>55</w:t>
            </w:r>
            <w:r>
              <w:rPr>
                <w:rFonts w:ascii="微软雅黑" w:hAnsi="微软雅黑" w:eastAsia="微软雅黑" w:cs="微软雅黑"/>
                <w:b/>
                <w:bCs/>
                <w:sz w:val="13"/>
                <w:szCs w:val="13"/>
              </w:rPr>
              <w:t>-66V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输入时，输出呈线性降额；</w:t>
            </w:r>
            <w:r>
              <w:rPr>
                <w:rFonts w:hint="eastAsia" w:ascii="黑体" w:hAnsi="黑体" w:eastAsia="黑体" w:cs="黑体"/>
                <w:sz w:val="14"/>
                <w:szCs w:val="14"/>
                <w:lang w:val="en-US" w:eastAsia="zh-CN"/>
              </w:rPr>
              <w:t>55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输入时最大输出功率为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0W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。</w:t>
            </w:r>
          </w:p>
          <w:p w14:paraId="071E9581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</w:p>
        </w:tc>
      </w:tr>
      <w:tr w14:paraId="197B92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38F4916B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输入特性</w:t>
            </w:r>
          </w:p>
        </w:tc>
      </w:tr>
      <w:tr w14:paraId="01041C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4BAE57D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102B64B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18127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895A6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5E6B2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408390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56248E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C472C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最大输入电流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C73C73C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55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输入电压，</w:t>
            </w:r>
            <w:r>
              <w:rPr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300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W输出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AF1BB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C6B4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14D30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BEFB5F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6167A2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36BB52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11D78F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额定输入电压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8777D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0D6CB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107AC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A42028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mA</w:t>
            </w:r>
          </w:p>
        </w:tc>
      </w:tr>
      <w:tr w14:paraId="11294A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CA32B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输入冲击电压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(1sec. max.)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08B95F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超出该范围输入可能会造成永久性的损坏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BC6D5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-0.7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BC92B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055D2C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185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83AA4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1FDAF2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2B5C9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启动电压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8C743C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53F80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5F741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F59C1A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72740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37709B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85137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输入欠压保护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548E39E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空载测试，满载测试会提前过流保护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511C5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B9C7D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4347BD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53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7ECC4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3796DB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172FD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(CNT)</w:t>
            </w: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2942A4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正逻辑：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开机，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电压关机 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276693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参考电压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-VIN</w:t>
            </w:r>
          </w:p>
        </w:tc>
      </w:tr>
      <w:tr w14:paraId="3DB178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16E115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9BF76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关机，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电压开机 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86FA24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</w:tbl>
    <w:p w14:paraId="5C77FA1A">
      <w:pPr>
        <w:spacing w:line="200" w:lineRule="exact"/>
        <w:jc w:val="left"/>
        <w:rPr>
          <w:rFonts w:ascii="Century Gothic" w:hAnsi="Century Gothic" w:eastAsia="黑体" w:cs="Century Gothic"/>
          <w:b/>
          <w:bCs/>
          <w:sz w:val="14"/>
          <w:szCs w:val="14"/>
        </w:rPr>
      </w:pPr>
    </w:p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4553"/>
        <w:gridCol w:w="918"/>
        <w:gridCol w:w="882"/>
        <w:gridCol w:w="882"/>
        <w:gridCol w:w="1359"/>
      </w:tblGrid>
      <w:tr w14:paraId="21FB9B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152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01C29C87">
            <w:pPr>
              <w:rPr>
                <w:rFonts w:ascii="黑体" w:eastAsia="黑体"/>
                <w:color w:val="0000FF"/>
                <w:sz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输出特性</w:t>
            </w:r>
          </w:p>
        </w:tc>
      </w:tr>
      <w:tr w14:paraId="266F9D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948FCB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5D2F71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F1F3F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2841F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784DC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D4D3824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75615E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F1DC0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输出电压精度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93B31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44A676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6E93E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E2D779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±1.0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52826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546E9B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60ACE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线性调节率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ED6C21D">
            <w:r>
              <w:rPr>
                <w:rFonts w:hint="eastAsia" w:ascii="黑体" w:eastAsia="黑体"/>
                <w:spacing w:val="-3"/>
                <w:sz w:val="16"/>
              </w:rPr>
              <w:t>满载，输入电压从低电压</w:t>
            </w:r>
            <w:r>
              <w:rPr>
                <w:rFonts w:hint="eastAsia" w:ascii="黑体" w:eastAsia="黑体"/>
                <w:spacing w:val="-2"/>
                <w:sz w:val="16"/>
              </w:rPr>
              <w:t>到高电压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FE186F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04511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±0.1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2A75CD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A0447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57B567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57735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负载调节率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F0F0F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  <w:t>10%-100%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588F6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81C58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E826EA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DAF9F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7CCCFF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509EB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瞬态恢复时间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E5F76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负载阶跃变化(阶跃速率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1A/50uS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50D5E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529D9B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91947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F8D33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uS</w:t>
            </w:r>
          </w:p>
        </w:tc>
      </w:tr>
      <w:tr w14:paraId="06D900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F67A70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瞬态响应偏差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7FFE2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46F27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D1A61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DC88E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7DF97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520FC0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03BB1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温度漂移系数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02D24CC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满载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E9458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-0.02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61C43D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62D5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+0.02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9F1C5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%/℃</w:t>
            </w:r>
          </w:p>
        </w:tc>
      </w:tr>
      <w:tr w14:paraId="298782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5028F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&amp;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噪声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B3FE538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20M</w:t>
            </w:r>
            <w:r>
              <w:rPr>
                <w:rFonts w:hint="eastAsia" w:ascii="黑体" w:eastAsia="黑体"/>
                <w:spacing w:val="-3"/>
                <w:sz w:val="16"/>
              </w:rPr>
              <w:t>带宽，外接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470uF</w:t>
            </w:r>
            <w:r>
              <w:rPr>
                <w:rFonts w:hint="eastAsia" w:ascii="黑体" w:eastAsia="黑体"/>
                <w:spacing w:val="-3"/>
                <w:sz w:val="16"/>
              </w:rPr>
              <w:t>以上电容测试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D49614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32487CE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400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7A9C1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480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C3D9C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mVp-p</w:t>
            </w:r>
          </w:p>
        </w:tc>
      </w:tr>
      <w:tr w14:paraId="1BF9C7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A3CAE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输出电压可调节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（TRIM）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CAC771A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F62299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-20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3E162B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895B60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2748AB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1C184E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85F996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输出电压远端补偿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（Sense）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8C1838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78A117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CC8BA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0171AF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172CC6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6EF179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7EEE5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过温保护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F8ACB42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产品金属基板表面最高温度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AA497C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60011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115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17A27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AC1269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0D3746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0C9EC2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输出过压保护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76833E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95B5E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86FD9E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071FE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A5EAD9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6DCC8E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C9FA1E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输出过流保护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314190E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511EFA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3.7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C238AA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A8BBA6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16.2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D7A098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7070B5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88A9B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输出短路保护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4E42C7F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4041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8BDB80">
            <w:pPr>
              <w:jc w:val="center"/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eastAsia="黑体"/>
                <w:sz w:val="16"/>
              </w:rPr>
              <w:t>打嗝式，可持续，自恢复</w:t>
            </w:r>
          </w:p>
        </w:tc>
      </w:tr>
    </w:tbl>
    <w:p w14:paraId="2EF9C1C6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120"/>
        <w:gridCol w:w="3427"/>
        <w:gridCol w:w="918"/>
        <w:gridCol w:w="873"/>
        <w:gridCol w:w="891"/>
        <w:gridCol w:w="1350"/>
      </w:tblGrid>
      <w:tr w14:paraId="0A58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7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3E8B8ACB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通用特性</w:t>
            </w:r>
          </w:p>
        </w:tc>
      </w:tr>
      <w:tr w14:paraId="15E2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996D89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0C108F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E43E7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73CAF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21ABE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CD9537">
            <w:pPr>
              <w:jc w:val="center"/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1A0B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99B9C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隔离电压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47817E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E38C26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86643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3000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C0B0A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45187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C91A8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VAC</w:t>
            </w:r>
          </w:p>
        </w:tc>
      </w:tr>
      <w:tr w14:paraId="1F63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74832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0D7C0E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0101E5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696AF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3A554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E5BB4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84F906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VAC</w:t>
            </w:r>
          </w:p>
        </w:tc>
      </w:tr>
      <w:tr w14:paraId="24B7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B88245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E5E05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DDC23D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5734A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8C1D8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55674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A67370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VAC</w:t>
            </w:r>
          </w:p>
        </w:tc>
      </w:tr>
      <w:tr w14:paraId="0EF3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B2A5D1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绝缘电阻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41401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44E0A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绝缘电压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500VDC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26ABA1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71B4E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C361D1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07026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MΩ</w:t>
            </w:r>
          </w:p>
        </w:tc>
      </w:tr>
      <w:tr w14:paraId="26B2B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BC1473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开关频率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D55FD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CAC60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1BA4E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991175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E39490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KHz</w:t>
            </w:r>
          </w:p>
        </w:tc>
      </w:tr>
      <w:tr w14:paraId="769C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1B7110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平均无故障时间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715904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14D30A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51A68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C6F6E8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EFFBD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 hours</w:t>
            </w:r>
          </w:p>
        </w:tc>
      </w:tr>
    </w:tbl>
    <w:p w14:paraId="6EAACE4B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4565"/>
        <w:gridCol w:w="909"/>
        <w:gridCol w:w="864"/>
        <w:gridCol w:w="909"/>
        <w:gridCol w:w="1341"/>
      </w:tblGrid>
      <w:tr w14:paraId="3AA5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29B90943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环境特性</w:t>
            </w:r>
          </w:p>
        </w:tc>
      </w:tr>
      <w:tr w14:paraId="5D89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E857E8"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7814329"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FA5A9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72B69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D28C6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602574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0FA45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3D260F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工作温度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DEF1A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见温度降额曲线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E921D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9C3A88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224BC6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5B825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2C9F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C9EDD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存储湿度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6B6B63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无凝结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A7A072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71E1A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E98B4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90AF3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%RH</w:t>
            </w:r>
          </w:p>
        </w:tc>
      </w:tr>
      <w:tr w14:paraId="4ADA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5EB390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F7194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192B0D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97B47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DF45E6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+125</w:t>
            </w:r>
          </w:p>
        </w:tc>
        <w:tc>
          <w:tcPr>
            <w:tcW w:w="134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D66F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  <w:p w14:paraId="6779E88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6213A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FB481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引脚耐焊接温度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80988F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焊点距离外壳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 1.5mm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焊接时间小于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1.5S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0D7B00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8845D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FEC58B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+350</w:t>
            </w:r>
          </w:p>
        </w:tc>
        <w:tc>
          <w:tcPr>
            <w:tcW w:w="134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91552B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6A340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95EBE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冷却要求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883F3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EDADDE">
            <w:pPr>
              <w:jc w:val="left"/>
              <w:rPr>
                <w:rFonts w:ascii="Century Gothic" w:hAnsi="Century Gothic" w:eastAsia="Century Gothic" w:cs="Century Gothic"/>
                <w:b/>
                <w:sz w:val="16"/>
                <w:lang w:val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EN60068-2-1</w:t>
            </w:r>
          </w:p>
        </w:tc>
      </w:tr>
      <w:tr w14:paraId="595C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0EB80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干热要求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B77177">
            <w:pPr>
              <w:pStyle w:val="12"/>
              <w:spacing w:before="58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88922F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EN60068-2-2</w:t>
            </w:r>
          </w:p>
        </w:tc>
      </w:tr>
      <w:tr w14:paraId="0F4B8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B6483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湿热要求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FCB67B">
            <w:pPr>
              <w:pStyle w:val="12"/>
              <w:spacing w:before="56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F13A04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EN60068-2-30</w:t>
            </w:r>
          </w:p>
        </w:tc>
      </w:tr>
      <w:tr w14:paraId="69EF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A7470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冲击和振动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25CD3C6">
            <w:pPr>
              <w:pStyle w:val="12"/>
              <w:spacing w:before="52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E3532EA">
            <w:pPr>
              <w:pStyle w:val="12"/>
              <w:spacing w:before="52"/>
              <w:ind w:right="1264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IEC/EN 61373 </w:t>
            </w:r>
            <w:r>
              <w:rPr>
                <w:rFonts w:hint="eastAsia" w:ascii="黑体" w:eastAsia="黑体"/>
                <w:sz w:val="16"/>
              </w:rPr>
              <w:t xml:space="preserve">车体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1 B </w:t>
            </w:r>
            <w:r>
              <w:rPr>
                <w:rFonts w:hint="eastAsia" w:ascii="黑体" w:eastAsia="黑体"/>
                <w:sz w:val="16"/>
              </w:rPr>
              <w:t>级</w:t>
            </w:r>
          </w:p>
        </w:tc>
      </w:tr>
    </w:tbl>
    <w:p w14:paraId="122B0F96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74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62"/>
        <w:gridCol w:w="3757"/>
        <w:gridCol w:w="3481"/>
        <w:gridCol w:w="1359"/>
      </w:tblGrid>
      <w:tr w14:paraId="71661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174" w:type="dxa"/>
            <w:gridSpan w:val="5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1901B414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EMC特性</w:t>
            </w:r>
          </w:p>
        </w:tc>
      </w:tr>
      <w:tr w14:paraId="63A8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1E81B5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EMI</w:t>
            </w:r>
          </w:p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63042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A30856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EN50121-3-2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4839F9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150kHz-500kHz 79dBuV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8F11BE"/>
        </w:tc>
      </w:tr>
      <w:tr w14:paraId="04EE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143FE35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7C1DE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C942148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EN55016-2-1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CD6C06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500kHz-30MHz  73dBuV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8B5E3BE"/>
        </w:tc>
      </w:tr>
      <w:tr w14:paraId="494C8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641939"/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6288E0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辐射骚扰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DC7E3A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EN50121-3-2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E343F2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30MHz-230MHz 40dBuV/m at 10m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6B282B1"/>
        </w:tc>
      </w:tr>
      <w:tr w14:paraId="0B7EF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84CA513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F659115"/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67BC1E7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EN55016-2-1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4CA6447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230MHz-1GHz 47dBuV/m at 10m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375DBD2"/>
        </w:tc>
      </w:tr>
      <w:tr w14:paraId="626BC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61005A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EMS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4573F1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静电放电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1BDFEB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IEC/EN61000-4-2/GB/T 17626.2-2006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6A2BA9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Contact ±6KV/Air ±8KV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E19E4D0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1C70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AD9E01F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377DB4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辐射抗扰度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2420B6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IEC/EN61000-4-3/GB/T 17626.3-2006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D07D1F0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10V/m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00DCCA4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4E4F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FCB53CB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5A550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脉冲群抗扰度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27DF0C5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IEC/EN61000-4-4/GB/T 17626.4-2008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48AAAF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±2kV 5/50ns 5kHz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CE2AD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3AE1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D569340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D5BD26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浪涌抗扰度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6A345DC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IEC/EN61000-4-5/GB/T 17626.5-2008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0BBC23F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line to line ± 1KV（42Ω, 0.5μF）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E179CA4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20D6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5A0968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727C6C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传导骚扰抗扰度</w:t>
            </w:r>
          </w:p>
        </w:tc>
        <w:tc>
          <w:tcPr>
            <w:tcW w:w="375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00AA23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IEC/EN61000-4-6/GB/T 17626.6-2008</w:t>
            </w:r>
          </w:p>
        </w:tc>
        <w:tc>
          <w:tcPr>
            <w:tcW w:w="348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08BDA42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0.15MHz-80MHz 10 Vr.m.s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040CBC7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</w:tbl>
    <w:p w14:paraId="59803B10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62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8612"/>
        <w:gridCol w:w="9"/>
      </w:tblGrid>
      <w:tr w14:paraId="2B79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1115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2766BD4D">
            <w:pPr>
              <w:rPr>
                <w:rFonts w:ascii="Century Gothic" w:hAnsi="Century Gothic" w:eastAsia="黑体" w:cs="Century Gothic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 w14:paraId="3D48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C5468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外壳材料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730917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金属底壳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+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黑色阻燃材料外壳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（UL94-V0）</w:t>
            </w:r>
          </w:p>
        </w:tc>
      </w:tr>
      <w:tr w14:paraId="27C4F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98CD8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10A63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尺寸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61.5*39.0*15mm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，重量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52g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，铝合金材质，阳极氧化黑色</w:t>
            </w:r>
          </w:p>
        </w:tc>
      </w:tr>
      <w:tr w14:paraId="5355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A83D76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散热冷却方式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EEADE1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传导散热或者强制风冷</w:t>
            </w:r>
          </w:p>
        </w:tc>
      </w:tr>
      <w:tr w14:paraId="2DD4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4A2C8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整机重量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9AA5B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72g</w:t>
            </w:r>
            <w:r>
              <w:rPr>
                <w:rFonts w:hint="eastAsia" w:ascii="Century Gothic" w:hAnsi="Century Gothic" w:eastAsia="Century Gothic" w:cs="Century Gothic"/>
                <w:b/>
                <w:sz w:val="16"/>
                <w:lang w:bidi="zh-CN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125g</w:t>
            </w:r>
          </w:p>
        </w:tc>
      </w:tr>
      <w:tr w14:paraId="03B2D206">
        <w:tblPrEx>
          <w:tblBorders>
            <w:top w:val="single" w:color="A4A4A4" w:themeColor="background1" w:themeShade="A5" w:sz="4" w:space="0"/>
            <w:left w:val="single" w:color="A4A4A4" w:themeColor="background1" w:themeShade="A5" w:sz="4" w:space="0"/>
            <w:bottom w:val="single" w:color="A4A4A4" w:themeColor="background1" w:themeShade="A5" w:sz="4" w:space="0"/>
            <w:right w:val="single" w:color="A4A4A4" w:themeColor="background1" w:themeShade="A5" w:sz="4" w:space="0"/>
            <w:insideH w:val="single" w:color="A4A4A4" w:themeColor="background1" w:themeShade="A5" w:sz="4" w:space="0"/>
            <w:insideV w:val="single" w:color="A4A4A4" w:themeColor="background1" w:themeShade="A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2" w:type="dxa"/>
            <w:gridSpan w:val="3"/>
            <w:tcBorders>
              <w:tl2br w:val="nil"/>
              <w:tr2bl w:val="nil"/>
            </w:tcBorders>
            <w:shd w:val="clear" w:color="auto" w:fill="0078D2"/>
          </w:tcPr>
          <w:p w14:paraId="3784FB8B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结构尺寸及引脚定义</w:t>
            </w:r>
          </w:p>
        </w:tc>
      </w:tr>
    </w:tbl>
    <w:p w14:paraId="7E2FF170">
      <w:pPr>
        <w:jc w:val="center"/>
      </w:pPr>
      <w:r>
        <w:drawing>
          <wp:inline distT="0" distB="0" distL="0" distR="0">
            <wp:extent cx="6602730" cy="7461885"/>
            <wp:effectExtent l="0" t="0" r="7620" b="571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7461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1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"/>
        <w:gridCol w:w="1193"/>
        <w:gridCol w:w="1258"/>
        <w:gridCol w:w="1258"/>
        <w:gridCol w:w="1259"/>
        <w:gridCol w:w="631"/>
        <w:gridCol w:w="628"/>
        <w:gridCol w:w="1259"/>
        <w:gridCol w:w="1259"/>
        <w:gridCol w:w="1259"/>
        <w:gridCol w:w="1151"/>
        <w:gridCol w:w="26"/>
      </w:tblGrid>
      <w:tr w14:paraId="34C1E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4E5DE9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序号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756FD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4F52E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2D628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F29CEB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EC8ED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2F81D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955C3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4FE8F0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8</w:t>
            </w:r>
          </w:p>
        </w:tc>
      </w:tr>
      <w:tr w14:paraId="33C91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D9BDF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管脚定义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595843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Vin+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9BF0A1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CNT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6B5F14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Vin-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E2B4F37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8ADFBA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-S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B5A7E0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TRIM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F63D41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+S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898AA47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</w:tr>
      <w:tr w14:paraId="0047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4FADC51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功能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6E2E1D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输入正极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8FF142E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遥控端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CB5F416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输入负极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B61E5D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5BBD1B0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67F939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输出电压微调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CD0C09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远端补偿正极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F796C99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输出正极</w:t>
            </w:r>
          </w:p>
        </w:tc>
      </w:tr>
      <w:tr w14:paraId="66A5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155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FFFFFF" w:themeColor="background1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645687D0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产品特性曲线</w:t>
            </w:r>
          </w:p>
        </w:tc>
      </w:tr>
      <w:tr w14:paraId="2D9FB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69B3227">
            <w:r>
              <w:drawing>
                <wp:inline distT="0" distB="0" distL="114300" distR="114300">
                  <wp:extent cx="3453765" cy="2453640"/>
                  <wp:effectExtent l="0" t="0" r="571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765" cy="245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ADFFAA6">
            <w:r>
              <w:drawing>
                <wp:inline distT="0" distB="0" distL="114300" distR="114300">
                  <wp:extent cx="3402965" cy="2367280"/>
                  <wp:effectExtent l="0" t="0" r="10795" b="1016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965" cy="236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1A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302F1CC">
            <w:r>
              <w:drawing>
                <wp:inline distT="0" distB="0" distL="114300" distR="114300">
                  <wp:extent cx="3458210" cy="2432050"/>
                  <wp:effectExtent l="0" t="0" r="1270" b="6350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8210" cy="243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3031A72"/>
        </w:tc>
      </w:tr>
      <w:tr w14:paraId="15EE4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</w:trPr>
        <w:tc>
          <w:tcPr>
            <w:tcW w:w="11181" w:type="dxa"/>
            <w:gridSpan w:val="11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E354FCB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注：</w:t>
            </w:r>
          </w:p>
          <w:p w14:paraId="0E4311FD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1.温度降额曲线和效率曲线均为典型值测试；</w:t>
            </w:r>
          </w:p>
          <w:p w14:paraId="3E15D879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2.温度降额曲线按照我司实验室测试条件进行测试，客户实际使用的环境条件如若不一致，需保证产品铝外壳温度不超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100℃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，可在任意额定负载范围内使用。</w:t>
            </w:r>
          </w:p>
          <w:p w14:paraId="671E7152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388A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725B6DA7">
            <w:pPr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设计参考</w:t>
            </w:r>
          </w:p>
        </w:tc>
      </w:tr>
      <w:tr w14:paraId="5D13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58C2925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&amp;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噪声</w:t>
            </w:r>
          </w:p>
        </w:tc>
      </w:tr>
    </w:tbl>
    <w:p w14:paraId="4577BBF6">
      <w:pPr>
        <w:ind w:firstLine="360" w:firstLineChars="200"/>
      </w:pPr>
      <w:r>
        <w:rPr>
          <w:rFonts w:hint="eastAsia" w:ascii="黑体" w:hAnsi="黑体" w:eastAsia="黑体" w:cs="黑体"/>
          <w:sz w:val="18"/>
          <w:szCs w:val="21"/>
        </w:rPr>
        <w:t>所有该系列的</w:t>
      </w:r>
      <w:r>
        <w:rPr>
          <w:rFonts w:ascii="微软雅黑" w:hAnsi="微软雅黑" w:eastAsia="微软雅黑" w:cs="微软雅黑"/>
          <w:b/>
          <w:sz w:val="15"/>
          <w:szCs w:val="15"/>
        </w:rPr>
        <w:t>DC/DC</w:t>
      </w:r>
      <w:r>
        <w:rPr>
          <w:rFonts w:hint="eastAsia" w:ascii="黑体" w:hAnsi="黑体" w:eastAsia="黑体" w:cs="黑体"/>
          <w:sz w:val="18"/>
          <w:szCs w:val="21"/>
        </w:rPr>
        <w:t>转换器在出厂前，均是按照下图推荐的测试电路进行测试。</w:t>
      </w:r>
    </w:p>
    <w:tbl>
      <w:tblPr>
        <w:tblStyle w:val="9"/>
        <w:tblW w:w="11241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8"/>
        <w:gridCol w:w="4043"/>
      </w:tblGrid>
      <w:tr w14:paraId="12A1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719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D72A6E2"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4168140</wp:posOffset>
                  </wp:positionH>
                  <wp:positionV relativeFrom="paragraph">
                    <wp:posOffset>277495</wp:posOffset>
                  </wp:positionV>
                  <wp:extent cx="2505710" cy="1073150"/>
                  <wp:effectExtent l="0" t="0" r="8890" b="12700"/>
                  <wp:wrapNone/>
                  <wp:docPr id="13" name="图片 1" descr="C:/Users/CS-003/Desktop/工作记录/图片1.png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CS-003/Desktop/工作记录/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-146" r="-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inline distT="0" distB="0" distL="114300" distR="114300">
                  <wp:extent cx="4041140" cy="1376045"/>
                  <wp:effectExtent l="0" t="0" r="16510" b="14605"/>
                  <wp:docPr id="12" name="图片 1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1140" cy="137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278EFC3">
            <w:pPr>
              <w:jc w:val="center"/>
            </w:pPr>
          </w:p>
          <w:p w14:paraId="0492E682">
            <w:pPr>
              <w:jc w:val="center"/>
            </w:pPr>
          </w:p>
        </w:tc>
      </w:tr>
      <w:tr w14:paraId="4B2D1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41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E08FBF8">
            <w:pPr>
              <w:numPr>
                <w:numId w:val="0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6094E549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推荐应用电路</w:t>
            </w:r>
          </w:p>
        </w:tc>
      </w:tr>
    </w:tbl>
    <w:p w14:paraId="1C5414D0">
      <w:pPr>
        <w:ind w:firstLine="360" w:firstLineChars="200"/>
      </w:pPr>
      <w:r>
        <w:rPr>
          <w:rFonts w:hint="eastAsia" w:ascii="黑体" w:hAnsi="黑体" w:eastAsia="黑体" w:cs="黑体"/>
          <w:sz w:val="18"/>
          <w:szCs w:val="21"/>
        </w:rPr>
        <w:t>若客户未使用我司推荐电路时，输入端请务必并联一个至少</w:t>
      </w:r>
      <w:r>
        <w:rPr>
          <w:rFonts w:hint="eastAsia" w:ascii="微软雅黑" w:hAnsi="微软雅黑" w:eastAsia="微软雅黑" w:cs="微软雅黑"/>
          <w:b/>
          <w:sz w:val="15"/>
          <w:szCs w:val="18"/>
        </w:rPr>
        <w:t xml:space="preserve"> 100 µF </w:t>
      </w:r>
      <w:r>
        <w:rPr>
          <w:rFonts w:hint="eastAsia" w:ascii="黑体" w:hAnsi="黑体" w:eastAsia="黑体" w:cs="黑体"/>
          <w:sz w:val="18"/>
          <w:szCs w:val="21"/>
        </w:rPr>
        <w:t>的电解电容，用于抑制输入端可能产生的浪涌电压。</w:t>
      </w:r>
    </w:p>
    <w:p w14:paraId="60AF3F0F">
      <w:pPr>
        <w:jc w:val="center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4"/>
          <w:szCs w:val="14"/>
          <w:lang w:eastAsia="zh-CN"/>
        </w:rPr>
        <w:drawing>
          <wp:inline distT="0" distB="0" distL="114300" distR="114300">
            <wp:extent cx="6975475" cy="1304290"/>
            <wp:effectExtent l="0" t="0" r="4445" b="6350"/>
            <wp:docPr id="17" name="图片 17" descr="MDH,Q推荐应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MDH,Q推荐应用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75475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1125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3567"/>
        <w:gridCol w:w="4616"/>
        <w:gridCol w:w="1285"/>
      </w:tblGrid>
      <w:tr w14:paraId="37B3E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1317F0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F1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D8A24D4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T10A/250Vac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保险管</w:t>
            </w:r>
          </w:p>
        </w:tc>
      </w:tr>
      <w:tr w14:paraId="4275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A39405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RV1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D723C04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14D 2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压敏电阻</w:t>
            </w:r>
          </w:p>
        </w:tc>
      </w:tr>
      <w:tr w14:paraId="5747A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9D64E0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C1,C2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B33A4D8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105/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聚酯膜电容</w:t>
            </w:r>
          </w:p>
        </w:tc>
      </w:tr>
      <w:tr w14:paraId="24BA6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D8B08B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CY1,CY2,CY3,CY4,CY5,CY6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0F9A84E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7223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765FDC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CY7,CY8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E482E40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103/2KV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瓷片电容</w:t>
            </w:r>
          </w:p>
        </w:tc>
      </w:tr>
      <w:tr w14:paraId="066E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4F752E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CY9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4F3342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471/250Vac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Y1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123B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0FB5A9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B8FFD7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0µF/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704E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511A4B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E2，E3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6A626C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470µf/35V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2A06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  <w:trHeight w:val="171" w:hRule="atLeast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2BFD91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L1,L2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AB7079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2mH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，过电流6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5303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C4948A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834BE7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100uH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12.5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6315AC9D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0" w:type="dxa"/>
            <w:gridSpan w:val="4"/>
            <w:tcBorders>
              <w:tl2br w:val="nil"/>
              <w:tr2bl w:val="nil"/>
            </w:tcBorders>
          </w:tcPr>
          <w:p w14:paraId="48829E7D">
            <w:pPr>
              <w:tabs>
                <w:tab w:val="left" w:pos="312"/>
              </w:tabs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5606EF42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遥控端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（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CNT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）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控制方式应用推荐</w:t>
            </w:r>
          </w:p>
        </w:tc>
      </w:tr>
    </w:tbl>
    <w:p w14:paraId="518BE39E">
      <w:pPr>
        <w:jc w:val="center"/>
        <w:rPr>
          <w:rFonts w:hint="eastAsia" w:ascii="黑体" w:hAnsi="黑体" w:eastAsia="黑体" w:cs="黑体"/>
          <w:b/>
          <w:bCs/>
          <w:szCs w:val="21"/>
          <w:lang w:bidi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1423670</wp:posOffset>
            </wp:positionH>
            <wp:positionV relativeFrom="paragraph">
              <wp:posOffset>43180</wp:posOffset>
            </wp:positionV>
            <wp:extent cx="4064000" cy="866140"/>
            <wp:effectExtent l="0" t="0" r="0" b="10160"/>
            <wp:wrapNone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b="893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A80367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0E9792E9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67EBBE4C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59F058A7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7485DFD9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240" w:type="dxa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2821"/>
        <w:gridCol w:w="499"/>
        <w:gridCol w:w="252"/>
        <w:gridCol w:w="3497"/>
        <w:gridCol w:w="4164"/>
      </w:tblGrid>
      <w:tr w14:paraId="6DB60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EE97839">
            <w:pPr>
              <w:numPr>
                <w:ilvl w:val="0"/>
                <w:numId w:val="1"/>
              </w:numPr>
            </w:pP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Sense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的使用以及注意事项</w:t>
            </w:r>
          </w:p>
        </w:tc>
      </w:tr>
      <w:tr w14:paraId="69CC3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C4CBA02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（1）</w:t>
            </w:r>
            <w:r>
              <w:rPr>
                <w:rFonts w:ascii="黑体" w:hAnsi="黑体" w:eastAsia="黑体" w:cs="黑体"/>
                <w:sz w:val="18"/>
                <w:szCs w:val="18"/>
                <w:lang w:val="zh-CN" w:bidi="zh-CN"/>
              </w:rPr>
              <w:t>不使用远端补偿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2688D125">
            <w:pPr>
              <w:ind w:firstLine="210" w:firstLineChars="100"/>
              <w:jc w:val="left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101600</wp:posOffset>
                  </wp:positionV>
                  <wp:extent cx="2662555" cy="998220"/>
                  <wp:effectExtent l="0" t="0" r="4445" b="11430"/>
                  <wp:wrapNone/>
                  <wp:docPr id="38" name="图片 38" descr="aaaaa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aaaaa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55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EAD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ADA0FBA">
            <w:pPr>
              <w:spacing w:line="200" w:lineRule="exact"/>
              <w:ind w:firstLine="280" w:firstLineChars="2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7A9A4AD4">
            <w:pPr>
              <w:spacing w:line="200" w:lineRule="exact"/>
              <w:ind w:firstLine="560" w:firstLineChars="4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1.不使用远端补偿，确保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Vout+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 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短接；</w:t>
            </w:r>
          </w:p>
          <w:p w14:paraId="0C359550">
            <w:pPr>
              <w:spacing w:line="200" w:lineRule="exact"/>
              <w:ind w:firstLine="560" w:firstLineChars="400"/>
              <w:jc w:val="left"/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Vout-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之间的连线尽可能短，并靠近针脚，否则可能造成模块的不稳定。</w:t>
            </w:r>
          </w:p>
        </w:tc>
      </w:tr>
      <w:tr w14:paraId="555E243A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F7453F9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（2）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zh-CN" w:bidi="zh-CN"/>
              </w:rPr>
              <w:t>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CC65F62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eastAsia="黑体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93345</wp:posOffset>
                  </wp:positionV>
                  <wp:extent cx="2738120" cy="1078230"/>
                  <wp:effectExtent l="0" t="0" r="5080" b="7620"/>
                  <wp:wrapNone/>
                  <wp:docPr id="10" name="图片 10" descr="bbbbbb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bbbbbb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1460A0B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36FC20DD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01858219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79DCBB51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240B0226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</w:tc>
      </w:tr>
      <w:tr w14:paraId="6C5A8B3C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7A0964C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06B29131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1.使用远端补偿引线较长时，可能导致输出电压不稳定；</w:t>
            </w:r>
          </w:p>
          <w:p w14:paraId="0B78C564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2.如果使用远端补偿，请使用双绞线或者屏蔽线，并使引线尽可能短；</w:t>
            </w:r>
          </w:p>
          <w:p w14:paraId="333956D5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3.在电源模块和负载之间请使用宽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 PCB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引线或粗线，并保持线路电压降应低于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0.3V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，确保电源输出电压保持在指定的范围内；</w:t>
            </w:r>
          </w:p>
          <w:p w14:paraId="39C50A7D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4.引线的阻抗可能造成输出电压振荡或者较大纹波，使用之前请做好验证。</w:t>
            </w:r>
          </w:p>
          <w:p w14:paraId="57302078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5469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11233" w:type="dxa"/>
            <w:gridSpan w:val="5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89C6F5C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的使用以及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电阻的计算</w:t>
            </w:r>
          </w:p>
        </w:tc>
      </w:tr>
      <w:tr w14:paraId="6B548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527" w:hRule="atLeast"/>
        </w:trPr>
        <w:tc>
          <w:tcPr>
            <w:tcW w:w="3320" w:type="dxa"/>
            <w:gridSpan w:val="2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DEF49A4">
            <w:pPr>
              <w:ind w:firstLine="360" w:firstLineChars="2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输出变化电压△U和电阻关系如下：</w:t>
            </w:r>
          </w:p>
        </w:tc>
        <w:tc>
          <w:tcPr>
            <w:tcW w:w="7913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3FE91196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drawing>
                <wp:inline distT="0" distB="0" distL="114300" distR="114300">
                  <wp:extent cx="4055745" cy="963930"/>
                  <wp:effectExtent l="0" t="0" r="1905" b="7620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25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233" w:hRule="atLeast"/>
        </w:trPr>
        <w:tc>
          <w:tcPr>
            <w:tcW w:w="3320" w:type="dxa"/>
            <w:gridSpan w:val="2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5F4F467"/>
        </w:tc>
        <w:tc>
          <w:tcPr>
            <w:tcW w:w="2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150E41E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</w:p>
        </w:tc>
        <w:tc>
          <w:tcPr>
            <w:tcW w:w="349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74C1E6D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Rup=70/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U-5.1（KΩ）</w:t>
            </w:r>
          </w:p>
        </w:tc>
        <w:tc>
          <w:tcPr>
            <w:tcW w:w="416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E381909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Rdown=28*（24-2.5-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U）/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 -5.1（KΩ）</w:t>
            </w:r>
          </w:p>
        </w:tc>
      </w:tr>
      <w:tr w14:paraId="587B124E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11240" w:type="dxa"/>
            <w:gridSpan w:val="6"/>
            <w:tcBorders>
              <w:tl2br w:val="nil"/>
              <w:tr2bl w:val="nil"/>
            </w:tcBorders>
          </w:tcPr>
          <w:p w14:paraId="5374EC90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 xml:space="preserve"> 串/并联使用方法</w:t>
            </w:r>
          </w:p>
          <w:p w14:paraId="47A43085">
            <w:pPr>
              <w:ind w:firstLine="421"/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并联：本产品不支持直接并联升功率使用，若需并联使用，请咨询我司技术人员</w:t>
            </w:r>
          </w:p>
          <w:p w14:paraId="00E640DA">
            <w:pPr>
              <w:ind w:firstLine="421"/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串联：</w:t>
            </w:r>
          </w:p>
          <w:p w14:paraId="1C529934">
            <w:pPr>
              <w:ind w:firstLine="421"/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607060</wp:posOffset>
                  </wp:positionH>
                  <wp:positionV relativeFrom="paragraph">
                    <wp:posOffset>74295</wp:posOffset>
                  </wp:positionV>
                  <wp:extent cx="1563370" cy="885825"/>
                  <wp:effectExtent l="0" t="0" r="0" b="9525"/>
                  <wp:wrapNone/>
                  <wp:docPr id="19" name="图片 19" descr="图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图片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 xml:space="preserve">                         </w:t>
            </w:r>
            <w:bookmarkStart w:id="0" w:name="_GoBack"/>
            <w:bookmarkEnd w:id="0"/>
          </w:p>
          <w:p w14:paraId="27CC279A">
            <w:pPr>
              <w:rPr>
                <w:rFonts w:hint="eastAsia" w:ascii="黑体" w:hAnsi="黑体" w:eastAsia="黑体" w:cs="黑体"/>
                <w:sz w:val="15"/>
                <w:szCs w:val="15"/>
              </w:rPr>
            </w:pPr>
          </w:p>
          <w:p w14:paraId="5E17F767">
            <w:pPr>
              <w:ind w:firstLine="450" w:firstLineChars="300"/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A.                                      为了得到正负输出电压，可以按照左图a连接</w:t>
            </w:r>
          </w:p>
        </w:tc>
      </w:tr>
    </w:tbl>
    <w:p w14:paraId="047A2171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5C619D21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27D5D3DB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512D3C5E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4"/>
          <w:szCs w:val="14"/>
        </w:rPr>
        <w:t xml:space="preserve">         </w:t>
      </w:r>
    </w:p>
    <w:p w14:paraId="4F71CABF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597535</wp:posOffset>
            </wp:positionH>
            <wp:positionV relativeFrom="paragraph">
              <wp:posOffset>95250</wp:posOffset>
            </wp:positionV>
            <wp:extent cx="1535430" cy="854710"/>
            <wp:effectExtent l="0" t="0" r="7620" b="2540"/>
            <wp:wrapNone/>
            <wp:docPr id="21" name="图片 21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3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BF11A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3CDD6BFB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4"/>
          <w:szCs w:val="14"/>
        </w:rPr>
        <w:t xml:space="preserve">  </w:t>
      </w:r>
    </w:p>
    <w:p w14:paraId="1584477D">
      <w:pPr>
        <w:numPr>
          <w:ilvl w:val="0"/>
          <w:numId w:val="2"/>
        </w:num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4"/>
          <w:szCs w:val="14"/>
        </w:rPr>
        <w:t xml:space="preserve">                                              </w:t>
      </w:r>
      <w:r>
        <w:rPr>
          <w:rFonts w:hint="eastAsia" w:ascii="黑体" w:hAnsi="黑体" w:eastAsia="黑体" w:cs="黑体"/>
          <w:sz w:val="15"/>
          <w:szCs w:val="15"/>
        </w:rPr>
        <w:t>为了提升输出电压，输出电流不变，可按照左图b连接，由于MDQ系列输出内部没有阻断二极管，每台应该添</w:t>
      </w:r>
    </w:p>
    <w:p w14:paraId="0EB74EF2">
      <w:pPr>
        <w:spacing w:line="200" w:lineRule="exact"/>
        <w:ind w:firstLine="3600" w:firstLineChars="2400"/>
        <w:jc w:val="left"/>
        <w:rPr>
          <w:rFonts w:hint="eastAsia" w:ascii="黑体" w:hAnsi="黑体" w:eastAsia="黑体" w:cs="黑体"/>
          <w:sz w:val="14"/>
          <w:szCs w:val="14"/>
        </w:rPr>
      </w:pPr>
      <w:r>
        <w:rPr>
          <w:rFonts w:hint="eastAsia" w:ascii="黑体" w:hAnsi="黑体" w:eastAsia="黑体" w:cs="黑体"/>
          <w:sz w:val="15"/>
          <w:szCs w:val="15"/>
        </w:rPr>
        <w:t>加一个二极管，以防止启动时，单机被损坏，二极管的额定电压值应该大于V1+V2的值</w:t>
      </w:r>
    </w:p>
    <w:p w14:paraId="295C46CC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5414D261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3DD7BE03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p w14:paraId="18A14CB6">
      <w:pPr>
        <w:spacing w:line="200" w:lineRule="exact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175" w:type="dxa"/>
        <w:tblInd w:w="56" w:type="dxa"/>
        <w:tblBorders>
          <w:top w:val="single" w:color="0078D2" w:sz="4" w:space="0"/>
          <w:left w:val="single" w:color="0078D2" w:sz="4" w:space="0"/>
          <w:bottom w:val="single" w:color="0078D2" w:sz="4" w:space="0"/>
          <w:right w:val="single" w:color="0078D2" w:sz="4" w:space="0"/>
          <w:insideH w:val="single" w:color="0078D2" w:sz="4" w:space="0"/>
          <w:insideV w:val="single" w:color="0078D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5"/>
      </w:tblGrid>
      <w:tr w14:paraId="0B760AD2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tcBorders>
              <w:tl2br w:val="nil"/>
              <w:tr2bl w:val="nil"/>
            </w:tcBorders>
            <w:shd w:val="clear" w:color="auto" w:fill="0078D2"/>
          </w:tcPr>
          <w:p w14:paraId="7F08B0DD">
            <w:pP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其它</w:t>
            </w:r>
          </w:p>
        </w:tc>
      </w:tr>
    </w:tbl>
    <w:p w14:paraId="4A89C992">
      <w:pPr>
        <w:pStyle w:val="2"/>
        <w:tabs>
          <w:tab w:val="left" w:pos="612"/>
        </w:tabs>
        <w:ind w:left="180" w:hanging="180" w:hangingChars="100"/>
        <w:rPr>
          <w:rFonts w:hint="eastAsia" w:hAnsi="宋体"/>
          <w:color w:val="000000"/>
          <w:kern w:val="0"/>
          <w:sz w:val="18"/>
          <w:szCs w:val="18"/>
          <w:lang w:val="en-US"/>
        </w:rPr>
      </w:pPr>
      <w:r>
        <w:rPr>
          <w:rFonts w:hint="eastAsia" w:hAnsi="宋体"/>
          <w:color w:val="000000"/>
          <w:kern w:val="0"/>
          <w:sz w:val="18"/>
          <w:szCs w:val="18"/>
          <w:lang w:val="en-US"/>
        </w:rPr>
        <w:t>1.本产品保修期两年，期间正常损坏，免费修护，终身提供有偿服务</w:t>
      </w:r>
      <w:r>
        <w:rPr>
          <w:rFonts w:hAnsi="宋体"/>
          <w:color w:val="000000"/>
          <w:kern w:val="0"/>
          <w:sz w:val="18"/>
          <w:szCs w:val="18"/>
          <w:lang w:val="en-US"/>
        </w:rPr>
        <w:t>。</w:t>
      </w:r>
    </w:p>
    <w:p w14:paraId="2306B11F">
      <w:pPr>
        <w:spacing w:line="200" w:lineRule="exact"/>
        <w:jc w:val="left"/>
        <w:rPr>
          <w:rFonts w:hint="eastAsia" w:ascii="黑体" w:hAnsi="宋体" w:eastAsia="黑体" w:cs="黑体"/>
          <w:color w:val="000000"/>
          <w:kern w:val="0"/>
          <w:sz w:val="18"/>
          <w:szCs w:val="18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t>2.</w:t>
      </w:r>
      <w:r>
        <w:rPr>
          <w:rFonts w:ascii="黑体" w:hAnsi="宋体" w:eastAsia="黑体" w:cs="黑体"/>
          <w:color w:val="000000"/>
          <w:kern w:val="0"/>
          <w:sz w:val="18"/>
          <w:szCs w:val="18"/>
        </w:rPr>
        <w:t>我司可提供产品定制及配套的滤波器模块，具体情况可直接与我司技术人员联系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t>。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</w:rPr>
        <w:br w:type="textWrapping"/>
      </w:r>
    </w:p>
    <w:sectPr>
      <w:headerReference r:id="rId3" w:type="default"/>
      <w:pgSz w:w="11906" w:h="16838"/>
      <w:pgMar w:top="1162" w:right="397" w:bottom="1162" w:left="397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A1030">
    <w:pPr>
      <w:pStyle w:val="7"/>
    </w:pPr>
    <w:r>
      <w:drawing>
        <wp:inline distT="0" distB="0" distL="114300" distR="114300">
          <wp:extent cx="7031355" cy="793750"/>
          <wp:effectExtent l="0" t="0" r="17145" b="6350"/>
          <wp:docPr id="1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31355" cy="79375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48BBEE29">
    <w:pPr>
      <w:pStyle w:val="7"/>
      <w:spacing w:line="120" w:lineRule="auto"/>
    </w:pPr>
    <w:r>
      <w:rPr>
        <w:rFonts w:hint="eastAsia"/>
      </w:rPr>
      <w:drawing>
        <wp:inline distT="0" distB="0" distL="114300" distR="114300">
          <wp:extent cx="7054850" cy="42545"/>
          <wp:effectExtent l="0" t="0" r="12700" b="14605"/>
          <wp:docPr id="6" name="图片 6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4850" cy="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6F2CA6"/>
    <w:multiLevelType w:val="singleLevel"/>
    <w:tmpl w:val="BC6F2CA6"/>
    <w:lvl w:ilvl="0" w:tentative="0">
      <w:start w:val="2"/>
      <w:numFmt w:val="upperLetter"/>
      <w:suff w:val="space"/>
      <w:lvlText w:val="%1."/>
      <w:lvlJc w:val="left"/>
      <w:pPr>
        <w:ind w:left="420" w:firstLine="0"/>
      </w:pPr>
    </w:lvl>
  </w:abstractNum>
  <w:abstractNum w:abstractNumId="1">
    <w:nsid w:val="D43CAA62"/>
    <w:multiLevelType w:val="singleLevel"/>
    <w:tmpl w:val="D43CAA6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Century Gothic" w:hAnsi="Century Gothic" w:cs="Century Gothic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YjViOTZmMjk2MGQ4YTE3OWQzNGM1YWZjMTM3ZjYifQ=="/>
  </w:docVars>
  <w:rsids>
    <w:rsidRoot w:val="6E964AB3"/>
    <w:rsid w:val="00077350"/>
    <w:rsid w:val="00127A4F"/>
    <w:rsid w:val="00150EAD"/>
    <w:rsid w:val="00195C21"/>
    <w:rsid w:val="001A350B"/>
    <w:rsid w:val="001D3560"/>
    <w:rsid w:val="001D4206"/>
    <w:rsid w:val="002F5541"/>
    <w:rsid w:val="00317685"/>
    <w:rsid w:val="003A496F"/>
    <w:rsid w:val="003D411E"/>
    <w:rsid w:val="00422A1E"/>
    <w:rsid w:val="00423CEE"/>
    <w:rsid w:val="00432CA9"/>
    <w:rsid w:val="004971CF"/>
    <w:rsid w:val="004C2B4C"/>
    <w:rsid w:val="004F3A85"/>
    <w:rsid w:val="005C515B"/>
    <w:rsid w:val="005E5659"/>
    <w:rsid w:val="006111D3"/>
    <w:rsid w:val="00631640"/>
    <w:rsid w:val="00635C5E"/>
    <w:rsid w:val="006A1D80"/>
    <w:rsid w:val="006E4730"/>
    <w:rsid w:val="00811D0D"/>
    <w:rsid w:val="0087334E"/>
    <w:rsid w:val="008F768F"/>
    <w:rsid w:val="009C0502"/>
    <w:rsid w:val="00A26CB2"/>
    <w:rsid w:val="00B319B7"/>
    <w:rsid w:val="00BF7AD4"/>
    <w:rsid w:val="00C643A8"/>
    <w:rsid w:val="00CB2BD2"/>
    <w:rsid w:val="00CE56B1"/>
    <w:rsid w:val="00D22AB4"/>
    <w:rsid w:val="00DA1D59"/>
    <w:rsid w:val="00DE3995"/>
    <w:rsid w:val="00DE6260"/>
    <w:rsid w:val="00E37752"/>
    <w:rsid w:val="00E87A20"/>
    <w:rsid w:val="00EC0337"/>
    <w:rsid w:val="00EF490B"/>
    <w:rsid w:val="00F21A23"/>
    <w:rsid w:val="00F477DB"/>
    <w:rsid w:val="00FA3E52"/>
    <w:rsid w:val="01062EEC"/>
    <w:rsid w:val="011419C9"/>
    <w:rsid w:val="01284C10"/>
    <w:rsid w:val="015E0093"/>
    <w:rsid w:val="01672BFA"/>
    <w:rsid w:val="0176597C"/>
    <w:rsid w:val="01804A4C"/>
    <w:rsid w:val="01885C73"/>
    <w:rsid w:val="01941403"/>
    <w:rsid w:val="019C3A9C"/>
    <w:rsid w:val="01EA60EA"/>
    <w:rsid w:val="01EC3E90"/>
    <w:rsid w:val="021D2968"/>
    <w:rsid w:val="02290C40"/>
    <w:rsid w:val="022B2C0A"/>
    <w:rsid w:val="023D291F"/>
    <w:rsid w:val="024261A6"/>
    <w:rsid w:val="02D36DFE"/>
    <w:rsid w:val="02E4639F"/>
    <w:rsid w:val="032633D2"/>
    <w:rsid w:val="033124A2"/>
    <w:rsid w:val="034E5842"/>
    <w:rsid w:val="039577EB"/>
    <w:rsid w:val="03A82039"/>
    <w:rsid w:val="04067E8A"/>
    <w:rsid w:val="04510922"/>
    <w:rsid w:val="04662176"/>
    <w:rsid w:val="04783610"/>
    <w:rsid w:val="04D46D28"/>
    <w:rsid w:val="052D0A21"/>
    <w:rsid w:val="05706B86"/>
    <w:rsid w:val="06093038"/>
    <w:rsid w:val="064249C6"/>
    <w:rsid w:val="06455402"/>
    <w:rsid w:val="06497B03"/>
    <w:rsid w:val="06510171"/>
    <w:rsid w:val="065920CD"/>
    <w:rsid w:val="06593AB3"/>
    <w:rsid w:val="06617513"/>
    <w:rsid w:val="067629CB"/>
    <w:rsid w:val="0677688D"/>
    <w:rsid w:val="068331C9"/>
    <w:rsid w:val="07140111"/>
    <w:rsid w:val="073F4A62"/>
    <w:rsid w:val="074B280A"/>
    <w:rsid w:val="074B3E3A"/>
    <w:rsid w:val="077A1F3E"/>
    <w:rsid w:val="07AD2CAD"/>
    <w:rsid w:val="07CD6512"/>
    <w:rsid w:val="07DE24CD"/>
    <w:rsid w:val="07FE66CB"/>
    <w:rsid w:val="08055CAB"/>
    <w:rsid w:val="080D5982"/>
    <w:rsid w:val="08283748"/>
    <w:rsid w:val="082A74C0"/>
    <w:rsid w:val="082D0D5E"/>
    <w:rsid w:val="08314C1A"/>
    <w:rsid w:val="08574F8D"/>
    <w:rsid w:val="08666A54"/>
    <w:rsid w:val="0875198E"/>
    <w:rsid w:val="088D5BF5"/>
    <w:rsid w:val="089332B7"/>
    <w:rsid w:val="089A165C"/>
    <w:rsid w:val="089B03BE"/>
    <w:rsid w:val="08A41020"/>
    <w:rsid w:val="08A70573"/>
    <w:rsid w:val="08B5322E"/>
    <w:rsid w:val="08BC0A60"/>
    <w:rsid w:val="08C47915"/>
    <w:rsid w:val="08DC7A40"/>
    <w:rsid w:val="08DD3072"/>
    <w:rsid w:val="090E7492"/>
    <w:rsid w:val="095C025D"/>
    <w:rsid w:val="09776F9F"/>
    <w:rsid w:val="098D0CBF"/>
    <w:rsid w:val="09B259BF"/>
    <w:rsid w:val="09B40A11"/>
    <w:rsid w:val="0A007A37"/>
    <w:rsid w:val="0A153AB8"/>
    <w:rsid w:val="0A1A0578"/>
    <w:rsid w:val="0A2170A6"/>
    <w:rsid w:val="0A2D5046"/>
    <w:rsid w:val="0A352536"/>
    <w:rsid w:val="0A430D0D"/>
    <w:rsid w:val="0A5151D8"/>
    <w:rsid w:val="0A52729D"/>
    <w:rsid w:val="0A882370"/>
    <w:rsid w:val="0A8A06EA"/>
    <w:rsid w:val="0A8C7FBE"/>
    <w:rsid w:val="0ACC485F"/>
    <w:rsid w:val="0B354984"/>
    <w:rsid w:val="0B3D1979"/>
    <w:rsid w:val="0B506FDA"/>
    <w:rsid w:val="0B6369A2"/>
    <w:rsid w:val="0B8F3BF1"/>
    <w:rsid w:val="0B955598"/>
    <w:rsid w:val="0BC65752"/>
    <w:rsid w:val="0BC67500"/>
    <w:rsid w:val="0BED2CDE"/>
    <w:rsid w:val="0C127BBC"/>
    <w:rsid w:val="0C174914"/>
    <w:rsid w:val="0C4B0CC8"/>
    <w:rsid w:val="0C4D241C"/>
    <w:rsid w:val="0C8C1998"/>
    <w:rsid w:val="0C9D6E83"/>
    <w:rsid w:val="0CA936DA"/>
    <w:rsid w:val="0CB96220"/>
    <w:rsid w:val="0CC31C91"/>
    <w:rsid w:val="0CE560AB"/>
    <w:rsid w:val="0CEF2A86"/>
    <w:rsid w:val="0CF602B9"/>
    <w:rsid w:val="0D0631D1"/>
    <w:rsid w:val="0D374F05"/>
    <w:rsid w:val="0D3917C9"/>
    <w:rsid w:val="0D523741"/>
    <w:rsid w:val="0D6B65B1"/>
    <w:rsid w:val="0D9C49BC"/>
    <w:rsid w:val="0DDA653B"/>
    <w:rsid w:val="0DFA16E3"/>
    <w:rsid w:val="0E286250"/>
    <w:rsid w:val="0E6A0201"/>
    <w:rsid w:val="0E6A7C89"/>
    <w:rsid w:val="0EA37FCC"/>
    <w:rsid w:val="0EBB38BF"/>
    <w:rsid w:val="0EE36F8E"/>
    <w:rsid w:val="0EEA5BFB"/>
    <w:rsid w:val="0F030445"/>
    <w:rsid w:val="0F362AC4"/>
    <w:rsid w:val="0F4818C3"/>
    <w:rsid w:val="0F4A4B34"/>
    <w:rsid w:val="0F6B79CC"/>
    <w:rsid w:val="0F730C40"/>
    <w:rsid w:val="0F89208F"/>
    <w:rsid w:val="0F944A19"/>
    <w:rsid w:val="0F9B71B2"/>
    <w:rsid w:val="0FA13C10"/>
    <w:rsid w:val="0FAD1102"/>
    <w:rsid w:val="0FB56B51"/>
    <w:rsid w:val="0FE66F44"/>
    <w:rsid w:val="100D7DF3"/>
    <w:rsid w:val="10190E87"/>
    <w:rsid w:val="1056041C"/>
    <w:rsid w:val="106C1361"/>
    <w:rsid w:val="109B71AD"/>
    <w:rsid w:val="10AD773F"/>
    <w:rsid w:val="10C7166C"/>
    <w:rsid w:val="10E47F6A"/>
    <w:rsid w:val="10EC6588"/>
    <w:rsid w:val="11002EFD"/>
    <w:rsid w:val="110C3C07"/>
    <w:rsid w:val="1112446A"/>
    <w:rsid w:val="11155580"/>
    <w:rsid w:val="11497A77"/>
    <w:rsid w:val="114B1790"/>
    <w:rsid w:val="11895257"/>
    <w:rsid w:val="1191235E"/>
    <w:rsid w:val="11980EBF"/>
    <w:rsid w:val="11A10E78"/>
    <w:rsid w:val="11EC058B"/>
    <w:rsid w:val="121C3319"/>
    <w:rsid w:val="12231CAA"/>
    <w:rsid w:val="123152ED"/>
    <w:rsid w:val="12353631"/>
    <w:rsid w:val="12403577"/>
    <w:rsid w:val="129E3591"/>
    <w:rsid w:val="12C23F4F"/>
    <w:rsid w:val="12EC0194"/>
    <w:rsid w:val="12F1594E"/>
    <w:rsid w:val="12F5292A"/>
    <w:rsid w:val="13280AA0"/>
    <w:rsid w:val="133D1BBF"/>
    <w:rsid w:val="134A4EBA"/>
    <w:rsid w:val="134C0C32"/>
    <w:rsid w:val="13524668"/>
    <w:rsid w:val="13602176"/>
    <w:rsid w:val="13604DF7"/>
    <w:rsid w:val="136936FC"/>
    <w:rsid w:val="13B073E2"/>
    <w:rsid w:val="13B275D5"/>
    <w:rsid w:val="13BF31B2"/>
    <w:rsid w:val="13DA4412"/>
    <w:rsid w:val="13EB3D43"/>
    <w:rsid w:val="142B4CEC"/>
    <w:rsid w:val="143807F0"/>
    <w:rsid w:val="14423DE3"/>
    <w:rsid w:val="14465682"/>
    <w:rsid w:val="144D3681"/>
    <w:rsid w:val="14733CD2"/>
    <w:rsid w:val="148A5358"/>
    <w:rsid w:val="149A15BC"/>
    <w:rsid w:val="14C13F5A"/>
    <w:rsid w:val="14CA7F2D"/>
    <w:rsid w:val="14D964F6"/>
    <w:rsid w:val="14E40640"/>
    <w:rsid w:val="15145780"/>
    <w:rsid w:val="15182833"/>
    <w:rsid w:val="15510F01"/>
    <w:rsid w:val="15713E76"/>
    <w:rsid w:val="1579686A"/>
    <w:rsid w:val="15A92DE4"/>
    <w:rsid w:val="15BB72AA"/>
    <w:rsid w:val="15F6048F"/>
    <w:rsid w:val="15FD7FC2"/>
    <w:rsid w:val="162852D6"/>
    <w:rsid w:val="1630151A"/>
    <w:rsid w:val="16893F4C"/>
    <w:rsid w:val="16986702"/>
    <w:rsid w:val="16B327D3"/>
    <w:rsid w:val="16C60CFC"/>
    <w:rsid w:val="16D74CB7"/>
    <w:rsid w:val="16F969DB"/>
    <w:rsid w:val="17130E0A"/>
    <w:rsid w:val="172111BC"/>
    <w:rsid w:val="17341AE6"/>
    <w:rsid w:val="173B732A"/>
    <w:rsid w:val="173F12DE"/>
    <w:rsid w:val="175062B0"/>
    <w:rsid w:val="175C2CDC"/>
    <w:rsid w:val="17782477"/>
    <w:rsid w:val="1780534F"/>
    <w:rsid w:val="1785360C"/>
    <w:rsid w:val="17BD1928"/>
    <w:rsid w:val="17DA5144"/>
    <w:rsid w:val="17DB07D7"/>
    <w:rsid w:val="17ED5276"/>
    <w:rsid w:val="17F54F9E"/>
    <w:rsid w:val="18167A61"/>
    <w:rsid w:val="1848454A"/>
    <w:rsid w:val="184E2D57"/>
    <w:rsid w:val="185E4CC5"/>
    <w:rsid w:val="18751A5B"/>
    <w:rsid w:val="187B3265"/>
    <w:rsid w:val="18955D8E"/>
    <w:rsid w:val="18B0460C"/>
    <w:rsid w:val="18B91985"/>
    <w:rsid w:val="18C43019"/>
    <w:rsid w:val="18DD40DB"/>
    <w:rsid w:val="18EE3E34"/>
    <w:rsid w:val="1943168F"/>
    <w:rsid w:val="194523AC"/>
    <w:rsid w:val="194A79C2"/>
    <w:rsid w:val="198C6D35"/>
    <w:rsid w:val="19962C07"/>
    <w:rsid w:val="19B116F0"/>
    <w:rsid w:val="19B66D0E"/>
    <w:rsid w:val="19E25E4D"/>
    <w:rsid w:val="19E57A76"/>
    <w:rsid w:val="19F65454"/>
    <w:rsid w:val="1A091CB0"/>
    <w:rsid w:val="1A0F4768"/>
    <w:rsid w:val="1A3C7213"/>
    <w:rsid w:val="1A3D0866"/>
    <w:rsid w:val="1A3F79D3"/>
    <w:rsid w:val="1A464B89"/>
    <w:rsid w:val="1A515BCA"/>
    <w:rsid w:val="1A55661F"/>
    <w:rsid w:val="1A8F38A6"/>
    <w:rsid w:val="1AB56088"/>
    <w:rsid w:val="1B060722"/>
    <w:rsid w:val="1B1738D4"/>
    <w:rsid w:val="1B465251"/>
    <w:rsid w:val="1B4818AB"/>
    <w:rsid w:val="1B542D7A"/>
    <w:rsid w:val="1B746F78"/>
    <w:rsid w:val="1BB04ED2"/>
    <w:rsid w:val="1BB47375"/>
    <w:rsid w:val="1BC13BCB"/>
    <w:rsid w:val="1BC62A98"/>
    <w:rsid w:val="1BEA2D97"/>
    <w:rsid w:val="1BEB2B7A"/>
    <w:rsid w:val="1BEB6903"/>
    <w:rsid w:val="1C356A34"/>
    <w:rsid w:val="1C4E5A1B"/>
    <w:rsid w:val="1C683067"/>
    <w:rsid w:val="1C6964E9"/>
    <w:rsid w:val="1C8D7A77"/>
    <w:rsid w:val="1CAE64BA"/>
    <w:rsid w:val="1CD3396B"/>
    <w:rsid w:val="1D085BCA"/>
    <w:rsid w:val="1D1A7054"/>
    <w:rsid w:val="1D1E13F0"/>
    <w:rsid w:val="1D5039F4"/>
    <w:rsid w:val="1D525097"/>
    <w:rsid w:val="1D737FAD"/>
    <w:rsid w:val="1D903E12"/>
    <w:rsid w:val="1D94166D"/>
    <w:rsid w:val="1DB47B00"/>
    <w:rsid w:val="1DC53BE4"/>
    <w:rsid w:val="1DC57394"/>
    <w:rsid w:val="1DD33EEF"/>
    <w:rsid w:val="1DE455A1"/>
    <w:rsid w:val="1DEF6593"/>
    <w:rsid w:val="1E0A1109"/>
    <w:rsid w:val="1E17088B"/>
    <w:rsid w:val="1E1D56A5"/>
    <w:rsid w:val="1E2459F5"/>
    <w:rsid w:val="1E2E78B2"/>
    <w:rsid w:val="1E4165DC"/>
    <w:rsid w:val="1E474876"/>
    <w:rsid w:val="1E6F1772"/>
    <w:rsid w:val="1E6F5283"/>
    <w:rsid w:val="1E856B5C"/>
    <w:rsid w:val="1E892D3B"/>
    <w:rsid w:val="1E8C282B"/>
    <w:rsid w:val="1E9649D4"/>
    <w:rsid w:val="1E9845F0"/>
    <w:rsid w:val="1EC40E6A"/>
    <w:rsid w:val="1ED1746F"/>
    <w:rsid w:val="1EE338AE"/>
    <w:rsid w:val="1EEA12FF"/>
    <w:rsid w:val="1F0A151A"/>
    <w:rsid w:val="1F582FB2"/>
    <w:rsid w:val="1F5F1B2D"/>
    <w:rsid w:val="1F6368CD"/>
    <w:rsid w:val="1F751511"/>
    <w:rsid w:val="1F765B88"/>
    <w:rsid w:val="1F780DC2"/>
    <w:rsid w:val="1F8D685B"/>
    <w:rsid w:val="20197BC3"/>
    <w:rsid w:val="202D0DDC"/>
    <w:rsid w:val="20384A18"/>
    <w:rsid w:val="203F12AD"/>
    <w:rsid w:val="20473F5F"/>
    <w:rsid w:val="20870474"/>
    <w:rsid w:val="20AB1587"/>
    <w:rsid w:val="20D858B3"/>
    <w:rsid w:val="210D528E"/>
    <w:rsid w:val="213A031C"/>
    <w:rsid w:val="21701F90"/>
    <w:rsid w:val="21885277"/>
    <w:rsid w:val="21976845"/>
    <w:rsid w:val="21983925"/>
    <w:rsid w:val="21F54DAB"/>
    <w:rsid w:val="21F70574"/>
    <w:rsid w:val="221624EC"/>
    <w:rsid w:val="221E023B"/>
    <w:rsid w:val="223B07F0"/>
    <w:rsid w:val="223F4D3F"/>
    <w:rsid w:val="22465501"/>
    <w:rsid w:val="224B0307"/>
    <w:rsid w:val="22596EC8"/>
    <w:rsid w:val="229034CF"/>
    <w:rsid w:val="2298179E"/>
    <w:rsid w:val="229A48AD"/>
    <w:rsid w:val="229E2B2D"/>
    <w:rsid w:val="22A94FAB"/>
    <w:rsid w:val="22BC356F"/>
    <w:rsid w:val="22EC3898"/>
    <w:rsid w:val="22F24FA6"/>
    <w:rsid w:val="23061008"/>
    <w:rsid w:val="230C7214"/>
    <w:rsid w:val="2326789C"/>
    <w:rsid w:val="23285CF8"/>
    <w:rsid w:val="23481D4B"/>
    <w:rsid w:val="23752AC1"/>
    <w:rsid w:val="23797C9C"/>
    <w:rsid w:val="237A5821"/>
    <w:rsid w:val="239C5F4A"/>
    <w:rsid w:val="239D5E2C"/>
    <w:rsid w:val="23A81EB5"/>
    <w:rsid w:val="23BA3996"/>
    <w:rsid w:val="23C60E74"/>
    <w:rsid w:val="23DE51C1"/>
    <w:rsid w:val="23F6085A"/>
    <w:rsid w:val="240B7A8B"/>
    <w:rsid w:val="2433126B"/>
    <w:rsid w:val="245636BF"/>
    <w:rsid w:val="24883A94"/>
    <w:rsid w:val="249B7324"/>
    <w:rsid w:val="24AC7783"/>
    <w:rsid w:val="24C2648B"/>
    <w:rsid w:val="24D77732"/>
    <w:rsid w:val="24D92D91"/>
    <w:rsid w:val="24DC48FA"/>
    <w:rsid w:val="24FB7DC2"/>
    <w:rsid w:val="2504136D"/>
    <w:rsid w:val="252C08C4"/>
    <w:rsid w:val="255324CF"/>
    <w:rsid w:val="25627E42"/>
    <w:rsid w:val="25665B84"/>
    <w:rsid w:val="257B5984"/>
    <w:rsid w:val="2584496B"/>
    <w:rsid w:val="258A6267"/>
    <w:rsid w:val="25BD32CA"/>
    <w:rsid w:val="25CE197B"/>
    <w:rsid w:val="26064C71"/>
    <w:rsid w:val="2617679C"/>
    <w:rsid w:val="2647772E"/>
    <w:rsid w:val="26681488"/>
    <w:rsid w:val="266F6CBA"/>
    <w:rsid w:val="267511C1"/>
    <w:rsid w:val="26822D68"/>
    <w:rsid w:val="269012DC"/>
    <w:rsid w:val="269F0C21"/>
    <w:rsid w:val="26B24DF9"/>
    <w:rsid w:val="26BB15BD"/>
    <w:rsid w:val="271A7E79"/>
    <w:rsid w:val="2727416A"/>
    <w:rsid w:val="2729330D"/>
    <w:rsid w:val="272B36FC"/>
    <w:rsid w:val="27315D1D"/>
    <w:rsid w:val="274A502F"/>
    <w:rsid w:val="275A34C6"/>
    <w:rsid w:val="276D36ED"/>
    <w:rsid w:val="27960276"/>
    <w:rsid w:val="27A26469"/>
    <w:rsid w:val="27C9662E"/>
    <w:rsid w:val="28081174"/>
    <w:rsid w:val="283B43BB"/>
    <w:rsid w:val="286C041A"/>
    <w:rsid w:val="288072A6"/>
    <w:rsid w:val="28B24381"/>
    <w:rsid w:val="28C130D1"/>
    <w:rsid w:val="28C64B8B"/>
    <w:rsid w:val="28DE2A52"/>
    <w:rsid w:val="29283F9F"/>
    <w:rsid w:val="29341AF5"/>
    <w:rsid w:val="293A5328"/>
    <w:rsid w:val="294A1318"/>
    <w:rsid w:val="294C6E3F"/>
    <w:rsid w:val="294D5465"/>
    <w:rsid w:val="295A5A95"/>
    <w:rsid w:val="29673C78"/>
    <w:rsid w:val="297C2079"/>
    <w:rsid w:val="298C5278"/>
    <w:rsid w:val="299461CF"/>
    <w:rsid w:val="299816D3"/>
    <w:rsid w:val="299B7561"/>
    <w:rsid w:val="29B23F98"/>
    <w:rsid w:val="29EA6420"/>
    <w:rsid w:val="2A472FCB"/>
    <w:rsid w:val="2A486A22"/>
    <w:rsid w:val="2A7238BD"/>
    <w:rsid w:val="2A770D05"/>
    <w:rsid w:val="2A80702F"/>
    <w:rsid w:val="2A920C88"/>
    <w:rsid w:val="2AAD281C"/>
    <w:rsid w:val="2AC42F65"/>
    <w:rsid w:val="2ACF5BC2"/>
    <w:rsid w:val="2AD30526"/>
    <w:rsid w:val="2AE13EFE"/>
    <w:rsid w:val="2AE26147"/>
    <w:rsid w:val="2B0B41FD"/>
    <w:rsid w:val="2B213D6F"/>
    <w:rsid w:val="2B2A173B"/>
    <w:rsid w:val="2B36035F"/>
    <w:rsid w:val="2B3C0A9A"/>
    <w:rsid w:val="2B4C1378"/>
    <w:rsid w:val="2B5C5333"/>
    <w:rsid w:val="2B8F2FFA"/>
    <w:rsid w:val="2BC90C1A"/>
    <w:rsid w:val="2BCD5DDA"/>
    <w:rsid w:val="2BDF7620"/>
    <w:rsid w:val="2BEF7F55"/>
    <w:rsid w:val="2C7F39CF"/>
    <w:rsid w:val="2C840FE5"/>
    <w:rsid w:val="2C9D47A4"/>
    <w:rsid w:val="2CA56DD0"/>
    <w:rsid w:val="2CCC47E4"/>
    <w:rsid w:val="2CED26E7"/>
    <w:rsid w:val="2D200D0E"/>
    <w:rsid w:val="2D265BF9"/>
    <w:rsid w:val="2D3A1EB9"/>
    <w:rsid w:val="2D41723A"/>
    <w:rsid w:val="2D6A01DB"/>
    <w:rsid w:val="2D745953"/>
    <w:rsid w:val="2D7C1CBC"/>
    <w:rsid w:val="2D7C7E55"/>
    <w:rsid w:val="2D7E3ED6"/>
    <w:rsid w:val="2DAA0022"/>
    <w:rsid w:val="2DAA05D8"/>
    <w:rsid w:val="2DB256DE"/>
    <w:rsid w:val="2DB80F46"/>
    <w:rsid w:val="2DEE4968"/>
    <w:rsid w:val="2DEE595E"/>
    <w:rsid w:val="2DFD1430"/>
    <w:rsid w:val="2E193704"/>
    <w:rsid w:val="2E496043"/>
    <w:rsid w:val="2E7514FA"/>
    <w:rsid w:val="2E993A04"/>
    <w:rsid w:val="2ECB2EFB"/>
    <w:rsid w:val="2ECD6C74"/>
    <w:rsid w:val="2ED47B97"/>
    <w:rsid w:val="2EDB1346"/>
    <w:rsid w:val="2F0D52C2"/>
    <w:rsid w:val="2F195A15"/>
    <w:rsid w:val="2F253447"/>
    <w:rsid w:val="2F511653"/>
    <w:rsid w:val="2F743600"/>
    <w:rsid w:val="2F7A49AB"/>
    <w:rsid w:val="2FAD2601"/>
    <w:rsid w:val="2FB43AD3"/>
    <w:rsid w:val="2FB84DEC"/>
    <w:rsid w:val="2FBD0F96"/>
    <w:rsid w:val="2FD32A21"/>
    <w:rsid w:val="300F506A"/>
    <w:rsid w:val="301F2021"/>
    <w:rsid w:val="30370B96"/>
    <w:rsid w:val="303B22FD"/>
    <w:rsid w:val="30550CCF"/>
    <w:rsid w:val="30717AD3"/>
    <w:rsid w:val="30744ECD"/>
    <w:rsid w:val="308C141D"/>
    <w:rsid w:val="30D836AE"/>
    <w:rsid w:val="30E20088"/>
    <w:rsid w:val="30E3277E"/>
    <w:rsid w:val="30E95C0A"/>
    <w:rsid w:val="310408BE"/>
    <w:rsid w:val="3106793A"/>
    <w:rsid w:val="31101099"/>
    <w:rsid w:val="311E6010"/>
    <w:rsid w:val="31286032"/>
    <w:rsid w:val="3145442F"/>
    <w:rsid w:val="31684A32"/>
    <w:rsid w:val="3190205C"/>
    <w:rsid w:val="31C37EBA"/>
    <w:rsid w:val="31E458F1"/>
    <w:rsid w:val="31E83DC4"/>
    <w:rsid w:val="31F04529"/>
    <w:rsid w:val="31FB58A6"/>
    <w:rsid w:val="320B1BB8"/>
    <w:rsid w:val="32171FB4"/>
    <w:rsid w:val="32256B93"/>
    <w:rsid w:val="322877E5"/>
    <w:rsid w:val="3239017C"/>
    <w:rsid w:val="325C5261"/>
    <w:rsid w:val="326816EF"/>
    <w:rsid w:val="327F58C9"/>
    <w:rsid w:val="32894C60"/>
    <w:rsid w:val="32A43DB5"/>
    <w:rsid w:val="32BB20C6"/>
    <w:rsid w:val="32C61031"/>
    <w:rsid w:val="32CB5D11"/>
    <w:rsid w:val="32FA15AB"/>
    <w:rsid w:val="332A4982"/>
    <w:rsid w:val="333224EE"/>
    <w:rsid w:val="334915B0"/>
    <w:rsid w:val="3357547A"/>
    <w:rsid w:val="335B6BF1"/>
    <w:rsid w:val="33730CAD"/>
    <w:rsid w:val="33BC6AB9"/>
    <w:rsid w:val="33EA1D4E"/>
    <w:rsid w:val="341C6A1A"/>
    <w:rsid w:val="3421711A"/>
    <w:rsid w:val="344969FC"/>
    <w:rsid w:val="346865F3"/>
    <w:rsid w:val="34727975"/>
    <w:rsid w:val="34790D04"/>
    <w:rsid w:val="348153CB"/>
    <w:rsid w:val="3491636D"/>
    <w:rsid w:val="34947957"/>
    <w:rsid w:val="34CA152E"/>
    <w:rsid w:val="34CD3127"/>
    <w:rsid w:val="34E15572"/>
    <w:rsid w:val="34E95E89"/>
    <w:rsid w:val="351705A2"/>
    <w:rsid w:val="35344E9E"/>
    <w:rsid w:val="354A4570"/>
    <w:rsid w:val="355E204D"/>
    <w:rsid w:val="35847960"/>
    <w:rsid w:val="35A65B28"/>
    <w:rsid w:val="35C42453"/>
    <w:rsid w:val="35CB1AEF"/>
    <w:rsid w:val="35D34CD4"/>
    <w:rsid w:val="35ED265A"/>
    <w:rsid w:val="35F83386"/>
    <w:rsid w:val="36050EF0"/>
    <w:rsid w:val="36951465"/>
    <w:rsid w:val="36962041"/>
    <w:rsid w:val="36A138A1"/>
    <w:rsid w:val="36A30297"/>
    <w:rsid w:val="36A4650C"/>
    <w:rsid w:val="36EB29C2"/>
    <w:rsid w:val="36F6488E"/>
    <w:rsid w:val="370C589B"/>
    <w:rsid w:val="372F1B4E"/>
    <w:rsid w:val="374C1861"/>
    <w:rsid w:val="37537F32"/>
    <w:rsid w:val="375815A3"/>
    <w:rsid w:val="376B0DD8"/>
    <w:rsid w:val="3772217A"/>
    <w:rsid w:val="379A2390"/>
    <w:rsid w:val="379A790F"/>
    <w:rsid w:val="37B14004"/>
    <w:rsid w:val="37CA01F4"/>
    <w:rsid w:val="37D72911"/>
    <w:rsid w:val="37E82428"/>
    <w:rsid w:val="37EB0D94"/>
    <w:rsid w:val="37FA39D8"/>
    <w:rsid w:val="386677F1"/>
    <w:rsid w:val="38B50659"/>
    <w:rsid w:val="38BA4FB0"/>
    <w:rsid w:val="38C904AC"/>
    <w:rsid w:val="38D735C8"/>
    <w:rsid w:val="391E271B"/>
    <w:rsid w:val="39250EB8"/>
    <w:rsid w:val="39290F4A"/>
    <w:rsid w:val="39550CF3"/>
    <w:rsid w:val="396226AE"/>
    <w:rsid w:val="39644A2A"/>
    <w:rsid w:val="39730417"/>
    <w:rsid w:val="39814402"/>
    <w:rsid w:val="39846025"/>
    <w:rsid w:val="39887D80"/>
    <w:rsid w:val="39957717"/>
    <w:rsid w:val="399E0E4B"/>
    <w:rsid w:val="39CB4C84"/>
    <w:rsid w:val="39EE7682"/>
    <w:rsid w:val="3A002F40"/>
    <w:rsid w:val="3A251D1C"/>
    <w:rsid w:val="3A453DCE"/>
    <w:rsid w:val="3A663AD8"/>
    <w:rsid w:val="3A862917"/>
    <w:rsid w:val="3A916DA7"/>
    <w:rsid w:val="3AB679A5"/>
    <w:rsid w:val="3B071282"/>
    <w:rsid w:val="3B0B4048"/>
    <w:rsid w:val="3B1D2D87"/>
    <w:rsid w:val="3B2361FF"/>
    <w:rsid w:val="3B3D6F2F"/>
    <w:rsid w:val="3B4A17DA"/>
    <w:rsid w:val="3B6F4C0F"/>
    <w:rsid w:val="3B7B11CB"/>
    <w:rsid w:val="3B8D2D08"/>
    <w:rsid w:val="3BB321CF"/>
    <w:rsid w:val="3BD038FF"/>
    <w:rsid w:val="3BE73914"/>
    <w:rsid w:val="3BFA40EC"/>
    <w:rsid w:val="3C0C5443"/>
    <w:rsid w:val="3C131A3E"/>
    <w:rsid w:val="3C3A030F"/>
    <w:rsid w:val="3C3F5A24"/>
    <w:rsid w:val="3C40376A"/>
    <w:rsid w:val="3C5A766D"/>
    <w:rsid w:val="3C761FCB"/>
    <w:rsid w:val="3C7A7DFB"/>
    <w:rsid w:val="3C830972"/>
    <w:rsid w:val="3CB10DED"/>
    <w:rsid w:val="3D0222A6"/>
    <w:rsid w:val="3D145A6E"/>
    <w:rsid w:val="3D22018A"/>
    <w:rsid w:val="3D2A5291"/>
    <w:rsid w:val="3D393726"/>
    <w:rsid w:val="3D3A7368"/>
    <w:rsid w:val="3D6760F5"/>
    <w:rsid w:val="3D6B4C50"/>
    <w:rsid w:val="3D7608A6"/>
    <w:rsid w:val="3DA00191"/>
    <w:rsid w:val="3DBF3C2B"/>
    <w:rsid w:val="3DC50017"/>
    <w:rsid w:val="3DD07BE6"/>
    <w:rsid w:val="3DE418E4"/>
    <w:rsid w:val="3E133F77"/>
    <w:rsid w:val="3E2D661A"/>
    <w:rsid w:val="3E740EBA"/>
    <w:rsid w:val="3E894239"/>
    <w:rsid w:val="3EA732FB"/>
    <w:rsid w:val="3EF25795"/>
    <w:rsid w:val="3EF66EEC"/>
    <w:rsid w:val="3F042728"/>
    <w:rsid w:val="3F060465"/>
    <w:rsid w:val="3F3F03AD"/>
    <w:rsid w:val="3F466CC8"/>
    <w:rsid w:val="3F80022D"/>
    <w:rsid w:val="3F9966FE"/>
    <w:rsid w:val="3F9A4950"/>
    <w:rsid w:val="3F9B06C8"/>
    <w:rsid w:val="3FBD23EC"/>
    <w:rsid w:val="3FC80EB4"/>
    <w:rsid w:val="3FDE2096"/>
    <w:rsid w:val="3FDF6807"/>
    <w:rsid w:val="3FEC1B41"/>
    <w:rsid w:val="400B3158"/>
    <w:rsid w:val="405F5A16"/>
    <w:rsid w:val="40650829"/>
    <w:rsid w:val="406B009A"/>
    <w:rsid w:val="408178BE"/>
    <w:rsid w:val="40997ABE"/>
    <w:rsid w:val="40AA0BC3"/>
    <w:rsid w:val="40AD0657"/>
    <w:rsid w:val="40D23C76"/>
    <w:rsid w:val="4125649B"/>
    <w:rsid w:val="4135211F"/>
    <w:rsid w:val="41395AA3"/>
    <w:rsid w:val="4157563A"/>
    <w:rsid w:val="41881F15"/>
    <w:rsid w:val="41943FBB"/>
    <w:rsid w:val="41A6545C"/>
    <w:rsid w:val="41BA18C6"/>
    <w:rsid w:val="41BD0482"/>
    <w:rsid w:val="41C826FD"/>
    <w:rsid w:val="41CE268F"/>
    <w:rsid w:val="41D103D1"/>
    <w:rsid w:val="41FC3358"/>
    <w:rsid w:val="423E086C"/>
    <w:rsid w:val="42630CE3"/>
    <w:rsid w:val="4267799B"/>
    <w:rsid w:val="426E5C20"/>
    <w:rsid w:val="42BA70B7"/>
    <w:rsid w:val="42E90F95"/>
    <w:rsid w:val="42ED2FE9"/>
    <w:rsid w:val="42ED3AA3"/>
    <w:rsid w:val="43150B97"/>
    <w:rsid w:val="43234D3C"/>
    <w:rsid w:val="432602A9"/>
    <w:rsid w:val="433E1A96"/>
    <w:rsid w:val="43547936"/>
    <w:rsid w:val="4369390F"/>
    <w:rsid w:val="437C0BC7"/>
    <w:rsid w:val="438B31F4"/>
    <w:rsid w:val="43A56C30"/>
    <w:rsid w:val="43BB7C60"/>
    <w:rsid w:val="43BC2B9C"/>
    <w:rsid w:val="44403CF3"/>
    <w:rsid w:val="445118DD"/>
    <w:rsid w:val="448C05DF"/>
    <w:rsid w:val="448E6105"/>
    <w:rsid w:val="448F5A99"/>
    <w:rsid w:val="44A74AF6"/>
    <w:rsid w:val="44C85ABB"/>
    <w:rsid w:val="44D14350"/>
    <w:rsid w:val="44D947B6"/>
    <w:rsid w:val="450E5498"/>
    <w:rsid w:val="45150F74"/>
    <w:rsid w:val="451A64E9"/>
    <w:rsid w:val="453F3D93"/>
    <w:rsid w:val="45483128"/>
    <w:rsid w:val="45866FC9"/>
    <w:rsid w:val="45877CAC"/>
    <w:rsid w:val="45941A70"/>
    <w:rsid w:val="45972F93"/>
    <w:rsid w:val="4597548E"/>
    <w:rsid w:val="459C4852"/>
    <w:rsid w:val="45AF6600"/>
    <w:rsid w:val="45B3345D"/>
    <w:rsid w:val="45B52D58"/>
    <w:rsid w:val="45BC6A56"/>
    <w:rsid w:val="45C02C36"/>
    <w:rsid w:val="45D61B06"/>
    <w:rsid w:val="45DB35CC"/>
    <w:rsid w:val="46015D3A"/>
    <w:rsid w:val="460A5C60"/>
    <w:rsid w:val="461F5BAF"/>
    <w:rsid w:val="46464EDC"/>
    <w:rsid w:val="46832EC4"/>
    <w:rsid w:val="468F4333"/>
    <w:rsid w:val="46CC6C0C"/>
    <w:rsid w:val="46D21FC5"/>
    <w:rsid w:val="46DF533E"/>
    <w:rsid w:val="46E231FD"/>
    <w:rsid w:val="46EC34CC"/>
    <w:rsid w:val="46F506BE"/>
    <w:rsid w:val="46FD4608"/>
    <w:rsid w:val="473416ED"/>
    <w:rsid w:val="47493D7B"/>
    <w:rsid w:val="47762C36"/>
    <w:rsid w:val="47AC31DC"/>
    <w:rsid w:val="47D07AE5"/>
    <w:rsid w:val="47D61997"/>
    <w:rsid w:val="47D639F7"/>
    <w:rsid w:val="47DE28B8"/>
    <w:rsid w:val="47E023BA"/>
    <w:rsid w:val="47FB7F56"/>
    <w:rsid w:val="48030BB8"/>
    <w:rsid w:val="480B37C2"/>
    <w:rsid w:val="485D67CD"/>
    <w:rsid w:val="488B752C"/>
    <w:rsid w:val="489839F7"/>
    <w:rsid w:val="48AE5C60"/>
    <w:rsid w:val="48B523EF"/>
    <w:rsid w:val="48CA07CD"/>
    <w:rsid w:val="48D32C81"/>
    <w:rsid w:val="48D904C4"/>
    <w:rsid w:val="49081696"/>
    <w:rsid w:val="495003DB"/>
    <w:rsid w:val="495D2245"/>
    <w:rsid w:val="4970795B"/>
    <w:rsid w:val="49713001"/>
    <w:rsid w:val="498211F2"/>
    <w:rsid w:val="49841F71"/>
    <w:rsid w:val="49BB7FD9"/>
    <w:rsid w:val="4A037596"/>
    <w:rsid w:val="4A0C75B9"/>
    <w:rsid w:val="4A280DAA"/>
    <w:rsid w:val="4A4B1674"/>
    <w:rsid w:val="4A6F2535"/>
    <w:rsid w:val="4A6F5702"/>
    <w:rsid w:val="4A723167"/>
    <w:rsid w:val="4AA03036"/>
    <w:rsid w:val="4AAE12AF"/>
    <w:rsid w:val="4AC44601"/>
    <w:rsid w:val="4AC46D25"/>
    <w:rsid w:val="4AD52CE0"/>
    <w:rsid w:val="4ADF76BB"/>
    <w:rsid w:val="4B1A4B97"/>
    <w:rsid w:val="4B75001F"/>
    <w:rsid w:val="4B7C5B59"/>
    <w:rsid w:val="4B887D52"/>
    <w:rsid w:val="4BF82132"/>
    <w:rsid w:val="4C032007"/>
    <w:rsid w:val="4C0500D1"/>
    <w:rsid w:val="4C0D22EF"/>
    <w:rsid w:val="4C343A36"/>
    <w:rsid w:val="4C4D4AF8"/>
    <w:rsid w:val="4C8E694C"/>
    <w:rsid w:val="4C8F5111"/>
    <w:rsid w:val="4C9269AF"/>
    <w:rsid w:val="4C995102"/>
    <w:rsid w:val="4CA566E2"/>
    <w:rsid w:val="4CC254E6"/>
    <w:rsid w:val="4CD9638C"/>
    <w:rsid w:val="4CFD1C46"/>
    <w:rsid w:val="4CFD54AE"/>
    <w:rsid w:val="4D1E3956"/>
    <w:rsid w:val="4D2835C2"/>
    <w:rsid w:val="4D371A30"/>
    <w:rsid w:val="4D3C7046"/>
    <w:rsid w:val="4D5048A0"/>
    <w:rsid w:val="4D76282B"/>
    <w:rsid w:val="4D8F54B4"/>
    <w:rsid w:val="4DBC549C"/>
    <w:rsid w:val="4DE013A1"/>
    <w:rsid w:val="4DF55447"/>
    <w:rsid w:val="4E1458CD"/>
    <w:rsid w:val="4E217057"/>
    <w:rsid w:val="4E483B0B"/>
    <w:rsid w:val="4E6F51FA"/>
    <w:rsid w:val="4E7C16C5"/>
    <w:rsid w:val="4E7D7917"/>
    <w:rsid w:val="4EB40E5E"/>
    <w:rsid w:val="4EBE28BF"/>
    <w:rsid w:val="4EC7492C"/>
    <w:rsid w:val="4EFE681A"/>
    <w:rsid w:val="4F38383D"/>
    <w:rsid w:val="4F5912B9"/>
    <w:rsid w:val="4F743F89"/>
    <w:rsid w:val="4F8E345D"/>
    <w:rsid w:val="4FA54CC4"/>
    <w:rsid w:val="4FBC0B79"/>
    <w:rsid w:val="4FBF170D"/>
    <w:rsid w:val="4FC926E8"/>
    <w:rsid w:val="4FF36020"/>
    <w:rsid w:val="4FFC63AE"/>
    <w:rsid w:val="50182BDC"/>
    <w:rsid w:val="50302767"/>
    <w:rsid w:val="50487AB0"/>
    <w:rsid w:val="50772144"/>
    <w:rsid w:val="50D47596"/>
    <w:rsid w:val="50D852D8"/>
    <w:rsid w:val="50DC348A"/>
    <w:rsid w:val="50E0418D"/>
    <w:rsid w:val="50F87728"/>
    <w:rsid w:val="513D439B"/>
    <w:rsid w:val="515626A1"/>
    <w:rsid w:val="51AE6039"/>
    <w:rsid w:val="52181704"/>
    <w:rsid w:val="521C212F"/>
    <w:rsid w:val="529008D3"/>
    <w:rsid w:val="52B4767F"/>
    <w:rsid w:val="52C61160"/>
    <w:rsid w:val="52C94C60"/>
    <w:rsid w:val="52E1167A"/>
    <w:rsid w:val="52F263F9"/>
    <w:rsid w:val="52FD1026"/>
    <w:rsid w:val="533F41A7"/>
    <w:rsid w:val="534C6A03"/>
    <w:rsid w:val="53545E36"/>
    <w:rsid w:val="53607807"/>
    <w:rsid w:val="536C7980"/>
    <w:rsid w:val="537A14D2"/>
    <w:rsid w:val="53BC7639"/>
    <w:rsid w:val="53CA4C80"/>
    <w:rsid w:val="53D12EFB"/>
    <w:rsid w:val="53FC12DE"/>
    <w:rsid w:val="5463310B"/>
    <w:rsid w:val="54784F53"/>
    <w:rsid w:val="547C41CC"/>
    <w:rsid w:val="54824C97"/>
    <w:rsid w:val="549333F8"/>
    <w:rsid w:val="549421DD"/>
    <w:rsid w:val="54956CDA"/>
    <w:rsid w:val="54994D7E"/>
    <w:rsid w:val="549E153F"/>
    <w:rsid w:val="54DE1D9E"/>
    <w:rsid w:val="54E55546"/>
    <w:rsid w:val="553329B9"/>
    <w:rsid w:val="55460B0A"/>
    <w:rsid w:val="554E0153"/>
    <w:rsid w:val="555C253B"/>
    <w:rsid w:val="556054A6"/>
    <w:rsid w:val="558A46C7"/>
    <w:rsid w:val="55990DAE"/>
    <w:rsid w:val="559E0172"/>
    <w:rsid w:val="55A86DA6"/>
    <w:rsid w:val="55DA564E"/>
    <w:rsid w:val="55FD133D"/>
    <w:rsid w:val="5630526E"/>
    <w:rsid w:val="56550CF9"/>
    <w:rsid w:val="56772E9D"/>
    <w:rsid w:val="56A86DBC"/>
    <w:rsid w:val="56CA56C3"/>
    <w:rsid w:val="56D974D8"/>
    <w:rsid w:val="5707498F"/>
    <w:rsid w:val="571132F2"/>
    <w:rsid w:val="5737348F"/>
    <w:rsid w:val="576444D7"/>
    <w:rsid w:val="576A2A02"/>
    <w:rsid w:val="576B5351"/>
    <w:rsid w:val="57A619EF"/>
    <w:rsid w:val="57C42248"/>
    <w:rsid w:val="57D93F6B"/>
    <w:rsid w:val="57DF273B"/>
    <w:rsid w:val="57E52089"/>
    <w:rsid w:val="58274DF2"/>
    <w:rsid w:val="58281273"/>
    <w:rsid w:val="582B03E3"/>
    <w:rsid w:val="584E7C2E"/>
    <w:rsid w:val="587228A1"/>
    <w:rsid w:val="587460B6"/>
    <w:rsid w:val="58A91308"/>
    <w:rsid w:val="58DE562F"/>
    <w:rsid w:val="58FF53CC"/>
    <w:rsid w:val="59124C74"/>
    <w:rsid w:val="59284923"/>
    <w:rsid w:val="592B6C40"/>
    <w:rsid w:val="59303B60"/>
    <w:rsid w:val="59462FFB"/>
    <w:rsid w:val="597412A2"/>
    <w:rsid w:val="599C0305"/>
    <w:rsid w:val="59B937CD"/>
    <w:rsid w:val="59E56370"/>
    <w:rsid w:val="59EC76FE"/>
    <w:rsid w:val="59EF2215"/>
    <w:rsid w:val="59F93C29"/>
    <w:rsid w:val="5A3435FB"/>
    <w:rsid w:val="5A3572F7"/>
    <w:rsid w:val="5A3B2434"/>
    <w:rsid w:val="5A4E69E7"/>
    <w:rsid w:val="5A663955"/>
    <w:rsid w:val="5A697687"/>
    <w:rsid w:val="5A733EF3"/>
    <w:rsid w:val="5A775C92"/>
    <w:rsid w:val="5A821E11"/>
    <w:rsid w:val="5AA910E3"/>
    <w:rsid w:val="5AAB3F61"/>
    <w:rsid w:val="5AC6035D"/>
    <w:rsid w:val="5AE34FA5"/>
    <w:rsid w:val="5AE76118"/>
    <w:rsid w:val="5AF357FA"/>
    <w:rsid w:val="5AFA5519"/>
    <w:rsid w:val="5B027845"/>
    <w:rsid w:val="5B215ACE"/>
    <w:rsid w:val="5B343F00"/>
    <w:rsid w:val="5B5205EC"/>
    <w:rsid w:val="5B6B4F9B"/>
    <w:rsid w:val="5B7E4CCE"/>
    <w:rsid w:val="5B8816A9"/>
    <w:rsid w:val="5B8C73EB"/>
    <w:rsid w:val="5B8F6EDB"/>
    <w:rsid w:val="5B9431BB"/>
    <w:rsid w:val="5BA20332"/>
    <w:rsid w:val="5BB029AE"/>
    <w:rsid w:val="5BBB7CD0"/>
    <w:rsid w:val="5BCE06E3"/>
    <w:rsid w:val="5BDD686B"/>
    <w:rsid w:val="5BF1724E"/>
    <w:rsid w:val="5BF40AEC"/>
    <w:rsid w:val="5C0C53B9"/>
    <w:rsid w:val="5C3F1F51"/>
    <w:rsid w:val="5C693288"/>
    <w:rsid w:val="5C7149BB"/>
    <w:rsid w:val="5C8400C2"/>
    <w:rsid w:val="5C8A31FF"/>
    <w:rsid w:val="5C98591B"/>
    <w:rsid w:val="5CCE0D0C"/>
    <w:rsid w:val="5CDD3E34"/>
    <w:rsid w:val="5CDD77D2"/>
    <w:rsid w:val="5CEC5C67"/>
    <w:rsid w:val="5D3F223B"/>
    <w:rsid w:val="5D532AF5"/>
    <w:rsid w:val="5D5F5373"/>
    <w:rsid w:val="5D700646"/>
    <w:rsid w:val="5D8A795A"/>
    <w:rsid w:val="5D971FC5"/>
    <w:rsid w:val="5DC310BE"/>
    <w:rsid w:val="5DC67282"/>
    <w:rsid w:val="5E0758E6"/>
    <w:rsid w:val="5E296341"/>
    <w:rsid w:val="5E39312E"/>
    <w:rsid w:val="5E79352B"/>
    <w:rsid w:val="5E983B04"/>
    <w:rsid w:val="5EAC1FB8"/>
    <w:rsid w:val="5EBA14B1"/>
    <w:rsid w:val="5ED171A4"/>
    <w:rsid w:val="5F0F012A"/>
    <w:rsid w:val="5F1C0A86"/>
    <w:rsid w:val="5F230066"/>
    <w:rsid w:val="5F614B91"/>
    <w:rsid w:val="5F887EC9"/>
    <w:rsid w:val="5F913359"/>
    <w:rsid w:val="5F954394"/>
    <w:rsid w:val="5FA62A45"/>
    <w:rsid w:val="5FA96D5F"/>
    <w:rsid w:val="5FD12FA0"/>
    <w:rsid w:val="60112B64"/>
    <w:rsid w:val="601F4C8E"/>
    <w:rsid w:val="602F3F76"/>
    <w:rsid w:val="603360C0"/>
    <w:rsid w:val="60546C41"/>
    <w:rsid w:val="608060CC"/>
    <w:rsid w:val="608368E3"/>
    <w:rsid w:val="60A77171"/>
    <w:rsid w:val="60B07C8E"/>
    <w:rsid w:val="60C767CF"/>
    <w:rsid w:val="60DB47C5"/>
    <w:rsid w:val="60EF4A64"/>
    <w:rsid w:val="60FF065F"/>
    <w:rsid w:val="610D39F0"/>
    <w:rsid w:val="610D74CC"/>
    <w:rsid w:val="612956DC"/>
    <w:rsid w:val="615564D1"/>
    <w:rsid w:val="616A5248"/>
    <w:rsid w:val="6177047F"/>
    <w:rsid w:val="6180171D"/>
    <w:rsid w:val="618741B1"/>
    <w:rsid w:val="61993B80"/>
    <w:rsid w:val="61BA7A9A"/>
    <w:rsid w:val="61BE4076"/>
    <w:rsid w:val="61C457B5"/>
    <w:rsid w:val="61D76EE6"/>
    <w:rsid w:val="61DB57A4"/>
    <w:rsid w:val="6204008E"/>
    <w:rsid w:val="62392950"/>
    <w:rsid w:val="62462774"/>
    <w:rsid w:val="627025A6"/>
    <w:rsid w:val="629D0130"/>
    <w:rsid w:val="62A25746"/>
    <w:rsid w:val="62D17DD9"/>
    <w:rsid w:val="63035AB9"/>
    <w:rsid w:val="631B6D9F"/>
    <w:rsid w:val="6336041D"/>
    <w:rsid w:val="6367429A"/>
    <w:rsid w:val="63784A9C"/>
    <w:rsid w:val="63892462"/>
    <w:rsid w:val="63E76309"/>
    <w:rsid w:val="63EC3AE7"/>
    <w:rsid w:val="6410048D"/>
    <w:rsid w:val="64432611"/>
    <w:rsid w:val="648E092F"/>
    <w:rsid w:val="648F5856"/>
    <w:rsid w:val="64A15589"/>
    <w:rsid w:val="64C0071B"/>
    <w:rsid w:val="64C319A4"/>
    <w:rsid w:val="64D10CD9"/>
    <w:rsid w:val="64E16127"/>
    <w:rsid w:val="64E21E2A"/>
    <w:rsid w:val="6503795B"/>
    <w:rsid w:val="650C6EA7"/>
    <w:rsid w:val="65467486"/>
    <w:rsid w:val="655020AD"/>
    <w:rsid w:val="65594EBB"/>
    <w:rsid w:val="65622F6B"/>
    <w:rsid w:val="658F1924"/>
    <w:rsid w:val="65B76AC5"/>
    <w:rsid w:val="65BF216B"/>
    <w:rsid w:val="65C74ED2"/>
    <w:rsid w:val="65D540D0"/>
    <w:rsid w:val="65DA1AC6"/>
    <w:rsid w:val="65E470B5"/>
    <w:rsid w:val="66097778"/>
    <w:rsid w:val="660A6B6F"/>
    <w:rsid w:val="660C147E"/>
    <w:rsid w:val="660E69FA"/>
    <w:rsid w:val="662D3421"/>
    <w:rsid w:val="66304E17"/>
    <w:rsid w:val="66451BA9"/>
    <w:rsid w:val="668A09CB"/>
    <w:rsid w:val="66A63B9A"/>
    <w:rsid w:val="67195C98"/>
    <w:rsid w:val="6732696D"/>
    <w:rsid w:val="673B3A73"/>
    <w:rsid w:val="674548F2"/>
    <w:rsid w:val="67564674"/>
    <w:rsid w:val="67B10277"/>
    <w:rsid w:val="67B76CC0"/>
    <w:rsid w:val="67B932FD"/>
    <w:rsid w:val="67BE3667"/>
    <w:rsid w:val="67C23342"/>
    <w:rsid w:val="67DA14DE"/>
    <w:rsid w:val="67E260DB"/>
    <w:rsid w:val="67E450A9"/>
    <w:rsid w:val="67F836BF"/>
    <w:rsid w:val="67FE4800"/>
    <w:rsid w:val="68041D74"/>
    <w:rsid w:val="68073ECB"/>
    <w:rsid w:val="6810633B"/>
    <w:rsid w:val="68152516"/>
    <w:rsid w:val="681C54DE"/>
    <w:rsid w:val="682A46E0"/>
    <w:rsid w:val="684F30C0"/>
    <w:rsid w:val="685703E9"/>
    <w:rsid w:val="685C0145"/>
    <w:rsid w:val="68664B20"/>
    <w:rsid w:val="686837B6"/>
    <w:rsid w:val="686B6781"/>
    <w:rsid w:val="689E7C65"/>
    <w:rsid w:val="68B627E0"/>
    <w:rsid w:val="68F16ADF"/>
    <w:rsid w:val="69081888"/>
    <w:rsid w:val="6910606D"/>
    <w:rsid w:val="691F018C"/>
    <w:rsid w:val="6941142A"/>
    <w:rsid w:val="69473587"/>
    <w:rsid w:val="694B0B8C"/>
    <w:rsid w:val="694F4082"/>
    <w:rsid w:val="69622826"/>
    <w:rsid w:val="69653029"/>
    <w:rsid w:val="698350D1"/>
    <w:rsid w:val="69934C07"/>
    <w:rsid w:val="69937775"/>
    <w:rsid w:val="69C37E25"/>
    <w:rsid w:val="69C62A48"/>
    <w:rsid w:val="69C8645D"/>
    <w:rsid w:val="69C935B8"/>
    <w:rsid w:val="69E8517D"/>
    <w:rsid w:val="69EE1271"/>
    <w:rsid w:val="6A0E36C1"/>
    <w:rsid w:val="6A10568B"/>
    <w:rsid w:val="6A1C3163"/>
    <w:rsid w:val="6A3616FB"/>
    <w:rsid w:val="6A4470E3"/>
    <w:rsid w:val="6A576E16"/>
    <w:rsid w:val="6A620B7C"/>
    <w:rsid w:val="6A692A45"/>
    <w:rsid w:val="6A786D8C"/>
    <w:rsid w:val="6A7A0D56"/>
    <w:rsid w:val="6AA03A95"/>
    <w:rsid w:val="6ABE0C43"/>
    <w:rsid w:val="6AE95F66"/>
    <w:rsid w:val="6AF40C4A"/>
    <w:rsid w:val="6B0013F8"/>
    <w:rsid w:val="6B0C4AFE"/>
    <w:rsid w:val="6B1116BB"/>
    <w:rsid w:val="6B1F4423"/>
    <w:rsid w:val="6B21347C"/>
    <w:rsid w:val="6B603668"/>
    <w:rsid w:val="6B606A1E"/>
    <w:rsid w:val="6B673089"/>
    <w:rsid w:val="6B7A0D24"/>
    <w:rsid w:val="6B9574B5"/>
    <w:rsid w:val="6BCB0500"/>
    <w:rsid w:val="6BDB055C"/>
    <w:rsid w:val="6BE00A2E"/>
    <w:rsid w:val="6BE02E3B"/>
    <w:rsid w:val="6BEA2D94"/>
    <w:rsid w:val="6C0134DD"/>
    <w:rsid w:val="6C253550"/>
    <w:rsid w:val="6C3A079D"/>
    <w:rsid w:val="6C3A254B"/>
    <w:rsid w:val="6C3E6CB1"/>
    <w:rsid w:val="6C97799E"/>
    <w:rsid w:val="6C9F01E6"/>
    <w:rsid w:val="6CB5251A"/>
    <w:rsid w:val="6CC073A9"/>
    <w:rsid w:val="6CDA3D2E"/>
    <w:rsid w:val="6CED49FE"/>
    <w:rsid w:val="6CFC3DCC"/>
    <w:rsid w:val="6D1C679C"/>
    <w:rsid w:val="6D2F407A"/>
    <w:rsid w:val="6D4C4C2C"/>
    <w:rsid w:val="6D5835D1"/>
    <w:rsid w:val="6D5D064A"/>
    <w:rsid w:val="6D632A29"/>
    <w:rsid w:val="6D80525C"/>
    <w:rsid w:val="6D912FC0"/>
    <w:rsid w:val="6DB4423E"/>
    <w:rsid w:val="6DC04CD2"/>
    <w:rsid w:val="6DDF30F9"/>
    <w:rsid w:val="6DE5298B"/>
    <w:rsid w:val="6DEC3D19"/>
    <w:rsid w:val="6DF02BC2"/>
    <w:rsid w:val="6DFA4734"/>
    <w:rsid w:val="6E101601"/>
    <w:rsid w:val="6E192634"/>
    <w:rsid w:val="6E1A0886"/>
    <w:rsid w:val="6E1B015A"/>
    <w:rsid w:val="6E354DDA"/>
    <w:rsid w:val="6E422432"/>
    <w:rsid w:val="6E6126EC"/>
    <w:rsid w:val="6E72431A"/>
    <w:rsid w:val="6E882AA2"/>
    <w:rsid w:val="6E964AB3"/>
    <w:rsid w:val="6E9B4A69"/>
    <w:rsid w:val="6EA85363"/>
    <w:rsid w:val="6EDA70E3"/>
    <w:rsid w:val="6EE175F6"/>
    <w:rsid w:val="6EF530A1"/>
    <w:rsid w:val="6EFD6524"/>
    <w:rsid w:val="6F052E6B"/>
    <w:rsid w:val="6F3F394C"/>
    <w:rsid w:val="6F776ED2"/>
    <w:rsid w:val="6F962F63"/>
    <w:rsid w:val="6F970A1F"/>
    <w:rsid w:val="6F9E0332"/>
    <w:rsid w:val="6FBD596D"/>
    <w:rsid w:val="6FFE7D34"/>
    <w:rsid w:val="70072060"/>
    <w:rsid w:val="704C1FC5"/>
    <w:rsid w:val="706E4681"/>
    <w:rsid w:val="70A307A5"/>
    <w:rsid w:val="70C7708B"/>
    <w:rsid w:val="70D40C04"/>
    <w:rsid w:val="70DC18D0"/>
    <w:rsid w:val="70FC7BEE"/>
    <w:rsid w:val="710379EA"/>
    <w:rsid w:val="71142414"/>
    <w:rsid w:val="71193077"/>
    <w:rsid w:val="7150257B"/>
    <w:rsid w:val="71754026"/>
    <w:rsid w:val="71780602"/>
    <w:rsid w:val="717C50E3"/>
    <w:rsid w:val="71902C0D"/>
    <w:rsid w:val="71973F9C"/>
    <w:rsid w:val="7198411F"/>
    <w:rsid w:val="71AA0173"/>
    <w:rsid w:val="71B36DE8"/>
    <w:rsid w:val="721C2170"/>
    <w:rsid w:val="7257401A"/>
    <w:rsid w:val="72606A84"/>
    <w:rsid w:val="72684BFF"/>
    <w:rsid w:val="727367B7"/>
    <w:rsid w:val="72B0266A"/>
    <w:rsid w:val="72C7520C"/>
    <w:rsid w:val="72DC13B0"/>
    <w:rsid w:val="72EC256D"/>
    <w:rsid w:val="7306762B"/>
    <w:rsid w:val="73373A74"/>
    <w:rsid w:val="73683E42"/>
    <w:rsid w:val="737C5B3F"/>
    <w:rsid w:val="73907FF6"/>
    <w:rsid w:val="739C7F8F"/>
    <w:rsid w:val="739D75BE"/>
    <w:rsid w:val="73BD6ACD"/>
    <w:rsid w:val="73E935FC"/>
    <w:rsid w:val="74387CB8"/>
    <w:rsid w:val="74583EB6"/>
    <w:rsid w:val="745C05A8"/>
    <w:rsid w:val="745F454F"/>
    <w:rsid w:val="74956A8E"/>
    <w:rsid w:val="74C432FA"/>
    <w:rsid w:val="74D15A17"/>
    <w:rsid w:val="750C229C"/>
    <w:rsid w:val="750C4CA1"/>
    <w:rsid w:val="75202C63"/>
    <w:rsid w:val="75216354"/>
    <w:rsid w:val="752E4C17"/>
    <w:rsid w:val="753F2A72"/>
    <w:rsid w:val="75920314"/>
    <w:rsid w:val="759E7FEF"/>
    <w:rsid w:val="75C16119"/>
    <w:rsid w:val="75E1700D"/>
    <w:rsid w:val="761019E1"/>
    <w:rsid w:val="761501F9"/>
    <w:rsid w:val="762859CB"/>
    <w:rsid w:val="766625CB"/>
    <w:rsid w:val="76754674"/>
    <w:rsid w:val="76780D58"/>
    <w:rsid w:val="767B20DE"/>
    <w:rsid w:val="76B61368"/>
    <w:rsid w:val="76BA0CCB"/>
    <w:rsid w:val="76C6274D"/>
    <w:rsid w:val="76DB2061"/>
    <w:rsid w:val="76ED4AF8"/>
    <w:rsid w:val="76F93003"/>
    <w:rsid w:val="76FB4FCD"/>
    <w:rsid w:val="77212B8E"/>
    <w:rsid w:val="772426D1"/>
    <w:rsid w:val="772C33D8"/>
    <w:rsid w:val="773B0E59"/>
    <w:rsid w:val="776F430E"/>
    <w:rsid w:val="77C26C14"/>
    <w:rsid w:val="77C96C67"/>
    <w:rsid w:val="77D00208"/>
    <w:rsid w:val="77D64151"/>
    <w:rsid w:val="77FC3A98"/>
    <w:rsid w:val="781202C6"/>
    <w:rsid w:val="781F6DFC"/>
    <w:rsid w:val="783E3B15"/>
    <w:rsid w:val="787D0F01"/>
    <w:rsid w:val="78813CB6"/>
    <w:rsid w:val="78932FB2"/>
    <w:rsid w:val="78986F77"/>
    <w:rsid w:val="78AA2807"/>
    <w:rsid w:val="78D65439"/>
    <w:rsid w:val="79221720"/>
    <w:rsid w:val="793D1A38"/>
    <w:rsid w:val="793D48A8"/>
    <w:rsid w:val="794F5EE9"/>
    <w:rsid w:val="79502AFF"/>
    <w:rsid w:val="795C61F7"/>
    <w:rsid w:val="79714488"/>
    <w:rsid w:val="7973709D"/>
    <w:rsid w:val="79752BD0"/>
    <w:rsid w:val="799040F2"/>
    <w:rsid w:val="79ED05F4"/>
    <w:rsid w:val="7A0542AD"/>
    <w:rsid w:val="7A1E16FE"/>
    <w:rsid w:val="7A4D3D91"/>
    <w:rsid w:val="7A730E03"/>
    <w:rsid w:val="7A944F24"/>
    <w:rsid w:val="7A9C674D"/>
    <w:rsid w:val="7AD61FD9"/>
    <w:rsid w:val="7ADA7227"/>
    <w:rsid w:val="7AE364A4"/>
    <w:rsid w:val="7AF843B6"/>
    <w:rsid w:val="7B042215"/>
    <w:rsid w:val="7B077BE3"/>
    <w:rsid w:val="7B130B37"/>
    <w:rsid w:val="7B2C1BF9"/>
    <w:rsid w:val="7B3F7B7E"/>
    <w:rsid w:val="7B444732"/>
    <w:rsid w:val="7B7B048A"/>
    <w:rsid w:val="7B890DF9"/>
    <w:rsid w:val="7B9854E0"/>
    <w:rsid w:val="7BB120FE"/>
    <w:rsid w:val="7BB73BB8"/>
    <w:rsid w:val="7BCE0F02"/>
    <w:rsid w:val="7BD81D81"/>
    <w:rsid w:val="7BEF02F7"/>
    <w:rsid w:val="7C330D65"/>
    <w:rsid w:val="7C527613"/>
    <w:rsid w:val="7C625D61"/>
    <w:rsid w:val="7C6B115F"/>
    <w:rsid w:val="7C8B6DF3"/>
    <w:rsid w:val="7C8E745B"/>
    <w:rsid w:val="7C910170"/>
    <w:rsid w:val="7CAD4FBB"/>
    <w:rsid w:val="7CB6633E"/>
    <w:rsid w:val="7CCA5B72"/>
    <w:rsid w:val="7D67516A"/>
    <w:rsid w:val="7D6F62E9"/>
    <w:rsid w:val="7DC46119"/>
    <w:rsid w:val="7DFD0827"/>
    <w:rsid w:val="7E05060A"/>
    <w:rsid w:val="7E1930AA"/>
    <w:rsid w:val="7E1E6591"/>
    <w:rsid w:val="7E225DFC"/>
    <w:rsid w:val="7E2A79ED"/>
    <w:rsid w:val="7E4009C8"/>
    <w:rsid w:val="7E573606"/>
    <w:rsid w:val="7E5A082B"/>
    <w:rsid w:val="7E740847"/>
    <w:rsid w:val="7E9D08DF"/>
    <w:rsid w:val="7EA61CE8"/>
    <w:rsid w:val="7EC02D84"/>
    <w:rsid w:val="7EC42148"/>
    <w:rsid w:val="7ECA61AD"/>
    <w:rsid w:val="7ED22AB7"/>
    <w:rsid w:val="7F1C613E"/>
    <w:rsid w:val="7F1E5937"/>
    <w:rsid w:val="7F1F1AD4"/>
    <w:rsid w:val="7F2840A2"/>
    <w:rsid w:val="7F4A08A0"/>
    <w:rsid w:val="7F78448E"/>
    <w:rsid w:val="7F815661"/>
    <w:rsid w:val="7F930498"/>
    <w:rsid w:val="7FDA366E"/>
    <w:rsid w:val="7FDC48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"/>
      <w:ind w:left="346" w:hanging="171"/>
      <w:outlineLvl w:val="1"/>
    </w:pPr>
    <w:rPr>
      <w:rFonts w:ascii="黑体" w:hAnsi="黑体" w:eastAsia="黑体" w:cs="黑体"/>
      <w:szCs w:val="21"/>
      <w:lang w:val="zh-CN" w:bidi="zh-CN"/>
    </w:rPr>
  </w:style>
  <w:style w:type="paragraph" w:styleId="3">
    <w:name w:val="heading 4"/>
    <w:basedOn w:val="1"/>
    <w:next w:val="1"/>
    <w:qFormat/>
    <w:uiPriority w:val="1"/>
    <w:pPr>
      <w:spacing w:before="68"/>
      <w:ind w:left="236"/>
      <w:outlineLvl w:val="3"/>
    </w:pPr>
    <w:rPr>
      <w:rFonts w:ascii="黑体" w:hAnsi="黑体" w:eastAsia="黑体" w:cs="黑体"/>
      <w:sz w:val="16"/>
      <w:szCs w:val="16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黑体" w:hAnsi="黑体" w:eastAsia="黑体" w:cs="黑体"/>
      <w:sz w:val="14"/>
      <w:szCs w:val="14"/>
      <w:lang w:val="zh-CN" w:bidi="zh-C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Table Paragraph"/>
    <w:basedOn w:val="1"/>
    <w:qFormat/>
    <w:uiPriority w:val="1"/>
    <w:rPr>
      <w:rFonts w:ascii="Century Gothic" w:hAnsi="Century Gothic" w:eastAsia="Century Gothic" w:cs="Century Gothic"/>
      <w:lang w:val="zh-CN" w:bidi="zh-CN"/>
    </w:rPr>
  </w:style>
  <w:style w:type="character" w:customStyle="1" w:styleId="13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列出段落1"/>
    <w:basedOn w:val="1"/>
    <w:qFormat/>
    <w:uiPriority w:val="1"/>
    <w:pPr>
      <w:ind w:left="656" w:hanging="421"/>
    </w:pPr>
    <w:rPr>
      <w:rFonts w:ascii="黑体" w:hAnsi="黑体" w:eastAsia="黑体" w:cs="黑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8.png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2008</Words>
  <Characters>3154</Characters>
  <Lines>28</Lines>
  <Paragraphs>7</Paragraphs>
  <TotalTime>9</TotalTime>
  <ScaleCrop>false</ScaleCrop>
  <LinksUpToDate>false</LinksUpToDate>
  <CharactersWithSpaces>3365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2023-02-23T02:54:00Z</dcterms:created>
  <dc:creator>张玉佳</dc:creator>
  <cp:lastModifiedBy>MaoC丿</cp:lastModifiedBy>
  <dcterms:modified xsi:type="dcterms:W3CDTF">2026-09-07T12:27:31Z</dcterms:modified>
  <dc:title>规格书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BAAF375BCA994653BE97FEE64DE6E8E6_13</vt:lpwstr>
  </property>
  <property fmtid="{D5CDD505-2E9C-101B-9397-08002B2CF9AE}" pid="4" name="KSOTemplateDocerSaveRecord">
    <vt:lpwstr>eyJoZGlkIjoiODMzNWRmZDE0ZWM5ODlkNTBlZGMyMzgyMzA4ZGMwZWEiLCJ1c2VySWQiOiIxMDQyMjQ0MjE0In0=</vt:lpwstr>
  </property>
</Properties>
</file>